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Основы языкознания</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45.03.02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Лингвистика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Перевод и переводоведение в сфере экономики и финансов (Английский язык)</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95EAF0F" w:rsidR="00A77598" w:rsidRPr="006A7FC9" w:rsidRDefault="006A7FC9"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6244DC" w:rsidRDefault="007A7979" w:rsidP="00511619">
            <w:pPr>
              <w:rPr>
                <w:rFonts w:ascii="Times New Roman" w:hAnsi="Times New Roman" w:cs="Times New Roman"/>
                <w:sz w:val="20"/>
                <w:szCs w:val="20"/>
              </w:rPr>
            </w:pPr>
            <w:r w:rsidRPr="006244DC">
              <w:rPr>
                <w:rFonts w:ascii="Times New Roman" w:hAnsi="Times New Roman" w:cs="Times New Roman"/>
                <w:sz w:val="20"/>
                <w:szCs w:val="20"/>
              </w:rPr>
              <w:t>Старший преподаватель, Капитонова Марина Андреевна</w:t>
            </w:r>
          </w:p>
        </w:tc>
      </w:tr>
      <w:tr w:rsidR="007A7979" w:rsidRPr="007A7979" w14:paraId="007E7C42" w14:textId="77777777" w:rsidTr="00ED54AA">
        <w:tc>
          <w:tcPr>
            <w:tcW w:w="9345" w:type="dxa"/>
          </w:tcPr>
          <w:p w14:paraId="7656F193" w14:textId="77777777" w:rsidR="007A7979" w:rsidRPr="006244DC" w:rsidRDefault="007A7979" w:rsidP="00511619">
            <w:pPr>
              <w:rPr>
                <w:rFonts w:ascii="Times New Roman" w:hAnsi="Times New Roman" w:cs="Times New Roman"/>
                <w:sz w:val="20"/>
                <w:szCs w:val="20"/>
              </w:rPr>
            </w:pPr>
            <w:proofErr w:type="spellStart"/>
            <w:r w:rsidRPr="006244DC">
              <w:rPr>
                <w:rFonts w:ascii="Times New Roman" w:hAnsi="Times New Roman" w:cs="Times New Roman"/>
                <w:sz w:val="20"/>
                <w:szCs w:val="20"/>
              </w:rPr>
              <w:t>д.филол.н</w:t>
            </w:r>
            <w:proofErr w:type="spellEnd"/>
            <w:r w:rsidRPr="006244DC">
              <w:rPr>
                <w:rFonts w:ascii="Times New Roman" w:hAnsi="Times New Roman" w:cs="Times New Roman"/>
                <w:sz w:val="20"/>
                <w:szCs w:val="20"/>
              </w:rPr>
              <w:t>, Кононова Инна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616FE42" w:rsidR="004475DA" w:rsidRPr="006A7FC9" w:rsidRDefault="006A7FC9"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6C2032BF" w14:textId="50ECCA7F" w:rsidR="006244DC"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2202778" w:history="1">
            <w:r w:rsidR="006244DC" w:rsidRPr="00E32C28">
              <w:rPr>
                <w:rStyle w:val="a8"/>
                <w:rFonts w:ascii="Times New Roman" w:hAnsi="Times New Roman" w:cs="Times New Roman"/>
                <w:b/>
                <w:noProof/>
              </w:rPr>
              <w:t>1. ЦЕЛИ ОСВОЕНИЯ ДИСЦИПЛИНЫ</w:t>
            </w:r>
            <w:r w:rsidR="006244DC">
              <w:rPr>
                <w:noProof/>
                <w:webHidden/>
              </w:rPr>
              <w:tab/>
            </w:r>
            <w:r w:rsidR="006244DC">
              <w:rPr>
                <w:noProof/>
                <w:webHidden/>
              </w:rPr>
              <w:fldChar w:fldCharType="begin"/>
            </w:r>
            <w:r w:rsidR="006244DC">
              <w:rPr>
                <w:noProof/>
                <w:webHidden/>
              </w:rPr>
              <w:instrText xml:space="preserve"> PAGEREF _Toc212202778 \h </w:instrText>
            </w:r>
            <w:r w:rsidR="006244DC">
              <w:rPr>
                <w:noProof/>
                <w:webHidden/>
              </w:rPr>
            </w:r>
            <w:r w:rsidR="006244DC">
              <w:rPr>
                <w:noProof/>
                <w:webHidden/>
              </w:rPr>
              <w:fldChar w:fldCharType="separate"/>
            </w:r>
            <w:r w:rsidR="006244DC">
              <w:rPr>
                <w:noProof/>
                <w:webHidden/>
              </w:rPr>
              <w:t>3</w:t>
            </w:r>
            <w:r w:rsidR="006244DC">
              <w:rPr>
                <w:noProof/>
                <w:webHidden/>
              </w:rPr>
              <w:fldChar w:fldCharType="end"/>
            </w:r>
          </w:hyperlink>
        </w:p>
        <w:p w14:paraId="2A47C7B8" w14:textId="48323EE9" w:rsidR="006244DC" w:rsidRDefault="002E144D">
          <w:pPr>
            <w:pStyle w:val="11"/>
            <w:tabs>
              <w:tab w:val="right" w:leader="dot" w:pos="9345"/>
            </w:tabs>
            <w:rPr>
              <w:rFonts w:eastAsiaTheme="minorEastAsia"/>
              <w:noProof/>
              <w:lang w:eastAsia="ru-RU"/>
            </w:rPr>
          </w:pPr>
          <w:hyperlink w:anchor="_Toc212202779" w:history="1">
            <w:r w:rsidR="006244DC" w:rsidRPr="00E32C28">
              <w:rPr>
                <w:rStyle w:val="a8"/>
                <w:rFonts w:ascii="Times New Roman" w:hAnsi="Times New Roman" w:cs="Times New Roman"/>
                <w:b/>
                <w:noProof/>
              </w:rPr>
              <w:t>2. МЕСТО ДИСЦИПЛИНЫ В СТРУКТУРЕ ОБРАЗОВАТЕЛЬНОЙ ПРОГРАММЫ</w:t>
            </w:r>
            <w:r w:rsidR="006244DC">
              <w:rPr>
                <w:noProof/>
                <w:webHidden/>
              </w:rPr>
              <w:tab/>
            </w:r>
            <w:r w:rsidR="006244DC">
              <w:rPr>
                <w:noProof/>
                <w:webHidden/>
              </w:rPr>
              <w:fldChar w:fldCharType="begin"/>
            </w:r>
            <w:r w:rsidR="006244DC">
              <w:rPr>
                <w:noProof/>
                <w:webHidden/>
              </w:rPr>
              <w:instrText xml:space="preserve"> PAGEREF _Toc212202779 \h </w:instrText>
            </w:r>
            <w:r w:rsidR="006244DC">
              <w:rPr>
                <w:noProof/>
                <w:webHidden/>
              </w:rPr>
            </w:r>
            <w:r w:rsidR="006244DC">
              <w:rPr>
                <w:noProof/>
                <w:webHidden/>
              </w:rPr>
              <w:fldChar w:fldCharType="separate"/>
            </w:r>
            <w:r w:rsidR="006244DC">
              <w:rPr>
                <w:noProof/>
                <w:webHidden/>
              </w:rPr>
              <w:t>3</w:t>
            </w:r>
            <w:r w:rsidR="006244DC">
              <w:rPr>
                <w:noProof/>
                <w:webHidden/>
              </w:rPr>
              <w:fldChar w:fldCharType="end"/>
            </w:r>
          </w:hyperlink>
        </w:p>
        <w:p w14:paraId="1EC59AEA" w14:textId="426B433D" w:rsidR="006244DC" w:rsidRDefault="002E144D">
          <w:pPr>
            <w:pStyle w:val="11"/>
            <w:tabs>
              <w:tab w:val="right" w:leader="dot" w:pos="9345"/>
            </w:tabs>
            <w:rPr>
              <w:rFonts w:eastAsiaTheme="minorEastAsia"/>
              <w:noProof/>
              <w:lang w:eastAsia="ru-RU"/>
            </w:rPr>
          </w:pPr>
          <w:hyperlink w:anchor="_Toc212202780" w:history="1">
            <w:r w:rsidR="006244DC" w:rsidRPr="00E32C28">
              <w:rPr>
                <w:rStyle w:val="a8"/>
                <w:rFonts w:ascii="Times New Roman" w:hAnsi="Times New Roman" w:cs="Times New Roman"/>
                <w:b/>
                <w:noProof/>
              </w:rPr>
              <w:t>3. ПЛАНИРУЕМЫЕ РЕЗУЛЬТАТЫ ОБУЧЕНИЯ ПО ДИСЦИПЛИНЕ</w:t>
            </w:r>
            <w:r w:rsidR="006244DC">
              <w:rPr>
                <w:noProof/>
                <w:webHidden/>
              </w:rPr>
              <w:tab/>
            </w:r>
            <w:r w:rsidR="006244DC">
              <w:rPr>
                <w:noProof/>
                <w:webHidden/>
              </w:rPr>
              <w:fldChar w:fldCharType="begin"/>
            </w:r>
            <w:r w:rsidR="006244DC">
              <w:rPr>
                <w:noProof/>
                <w:webHidden/>
              </w:rPr>
              <w:instrText xml:space="preserve"> PAGEREF _Toc212202780 \h </w:instrText>
            </w:r>
            <w:r w:rsidR="006244DC">
              <w:rPr>
                <w:noProof/>
                <w:webHidden/>
              </w:rPr>
            </w:r>
            <w:r w:rsidR="006244DC">
              <w:rPr>
                <w:noProof/>
                <w:webHidden/>
              </w:rPr>
              <w:fldChar w:fldCharType="separate"/>
            </w:r>
            <w:r w:rsidR="006244DC">
              <w:rPr>
                <w:noProof/>
                <w:webHidden/>
              </w:rPr>
              <w:t>3</w:t>
            </w:r>
            <w:r w:rsidR="006244DC">
              <w:rPr>
                <w:noProof/>
                <w:webHidden/>
              </w:rPr>
              <w:fldChar w:fldCharType="end"/>
            </w:r>
          </w:hyperlink>
        </w:p>
        <w:p w14:paraId="1DD4B7E9" w14:textId="366D6E7B" w:rsidR="006244DC" w:rsidRDefault="002E144D">
          <w:pPr>
            <w:pStyle w:val="11"/>
            <w:tabs>
              <w:tab w:val="right" w:leader="dot" w:pos="9345"/>
            </w:tabs>
            <w:rPr>
              <w:rFonts w:eastAsiaTheme="minorEastAsia"/>
              <w:noProof/>
              <w:lang w:eastAsia="ru-RU"/>
            </w:rPr>
          </w:pPr>
          <w:hyperlink w:anchor="_Toc212202781" w:history="1">
            <w:r w:rsidR="006244DC" w:rsidRPr="00E32C28">
              <w:rPr>
                <w:rStyle w:val="a8"/>
                <w:rFonts w:ascii="Times New Roman" w:hAnsi="Times New Roman" w:cs="Times New Roman"/>
                <w:b/>
                <w:noProof/>
              </w:rPr>
              <w:t>4. СТРУКТУРА И СОДЕРЖАНИЕ ДИСЦИПЛИНЫ*</w:t>
            </w:r>
            <w:r w:rsidR="006244DC">
              <w:rPr>
                <w:noProof/>
                <w:webHidden/>
              </w:rPr>
              <w:tab/>
            </w:r>
            <w:r w:rsidR="006244DC">
              <w:rPr>
                <w:noProof/>
                <w:webHidden/>
              </w:rPr>
              <w:fldChar w:fldCharType="begin"/>
            </w:r>
            <w:r w:rsidR="006244DC">
              <w:rPr>
                <w:noProof/>
                <w:webHidden/>
              </w:rPr>
              <w:instrText xml:space="preserve"> PAGEREF _Toc212202781 \h </w:instrText>
            </w:r>
            <w:r w:rsidR="006244DC">
              <w:rPr>
                <w:noProof/>
                <w:webHidden/>
              </w:rPr>
            </w:r>
            <w:r w:rsidR="006244DC">
              <w:rPr>
                <w:noProof/>
                <w:webHidden/>
              </w:rPr>
              <w:fldChar w:fldCharType="separate"/>
            </w:r>
            <w:r w:rsidR="006244DC">
              <w:rPr>
                <w:noProof/>
                <w:webHidden/>
              </w:rPr>
              <w:t>4</w:t>
            </w:r>
            <w:r w:rsidR="006244DC">
              <w:rPr>
                <w:noProof/>
                <w:webHidden/>
              </w:rPr>
              <w:fldChar w:fldCharType="end"/>
            </w:r>
          </w:hyperlink>
        </w:p>
        <w:p w14:paraId="04A02244" w14:textId="521101CE" w:rsidR="006244DC" w:rsidRDefault="002E144D">
          <w:pPr>
            <w:pStyle w:val="11"/>
            <w:tabs>
              <w:tab w:val="right" w:leader="dot" w:pos="9345"/>
            </w:tabs>
            <w:rPr>
              <w:rFonts w:eastAsiaTheme="minorEastAsia"/>
              <w:noProof/>
              <w:lang w:eastAsia="ru-RU"/>
            </w:rPr>
          </w:pPr>
          <w:hyperlink w:anchor="_Toc212202782" w:history="1">
            <w:r w:rsidR="006244DC" w:rsidRPr="00E32C28">
              <w:rPr>
                <w:rStyle w:val="a8"/>
                <w:rFonts w:ascii="Times New Roman" w:hAnsi="Times New Roman" w:cs="Times New Roman"/>
                <w:b/>
                <w:noProof/>
              </w:rPr>
              <w:t>5. УЧЕБНО-МЕТОДИЧЕСКОЕ И ИНФОРМАЦИОННОЕ ОБЕСПЕЧЕНИЕ ДИСЦИПЛИНЫ</w:t>
            </w:r>
            <w:r w:rsidR="006244DC">
              <w:rPr>
                <w:noProof/>
                <w:webHidden/>
              </w:rPr>
              <w:tab/>
            </w:r>
            <w:r w:rsidR="006244DC">
              <w:rPr>
                <w:noProof/>
                <w:webHidden/>
              </w:rPr>
              <w:fldChar w:fldCharType="begin"/>
            </w:r>
            <w:r w:rsidR="006244DC">
              <w:rPr>
                <w:noProof/>
                <w:webHidden/>
              </w:rPr>
              <w:instrText xml:space="preserve"> PAGEREF _Toc212202782 \h </w:instrText>
            </w:r>
            <w:r w:rsidR="006244DC">
              <w:rPr>
                <w:noProof/>
                <w:webHidden/>
              </w:rPr>
            </w:r>
            <w:r w:rsidR="006244DC">
              <w:rPr>
                <w:noProof/>
                <w:webHidden/>
              </w:rPr>
              <w:fldChar w:fldCharType="separate"/>
            </w:r>
            <w:r w:rsidR="006244DC">
              <w:rPr>
                <w:noProof/>
                <w:webHidden/>
              </w:rPr>
              <w:t>7</w:t>
            </w:r>
            <w:r w:rsidR="006244DC">
              <w:rPr>
                <w:noProof/>
                <w:webHidden/>
              </w:rPr>
              <w:fldChar w:fldCharType="end"/>
            </w:r>
          </w:hyperlink>
        </w:p>
        <w:p w14:paraId="0E4F3C29" w14:textId="1E627304" w:rsidR="006244DC" w:rsidRDefault="002E144D">
          <w:pPr>
            <w:pStyle w:val="21"/>
            <w:tabs>
              <w:tab w:val="right" w:leader="dot" w:pos="9345"/>
            </w:tabs>
            <w:rPr>
              <w:rFonts w:eastAsiaTheme="minorEastAsia"/>
              <w:noProof/>
              <w:lang w:eastAsia="ru-RU"/>
            </w:rPr>
          </w:pPr>
          <w:hyperlink w:anchor="_Toc212202783" w:history="1">
            <w:r w:rsidR="006244DC" w:rsidRPr="00E32C28">
              <w:rPr>
                <w:rStyle w:val="a8"/>
                <w:rFonts w:ascii="Times New Roman" w:hAnsi="Times New Roman" w:cs="Times New Roman"/>
                <w:b/>
                <w:noProof/>
              </w:rPr>
              <w:t>5.1 Рекомендуемая литература</w:t>
            </w:r>
            <w:r w:rsidR="006244DC">
              <w:rPr>
                <w:noProof/>
                <w:webHidden/>
              </w:rPr>
              <w:tab/>
            </w:r>
            <w:r w:rsidR="006244DC">
              <w:rPr>
                <w:noProof/>
                <w:webHidden/>
              </w:rPr>
              <w:fldChar w:fldCharType="begin"/>
            </w:r>
            <w:r w:rsidR="006244DC">
              <w:rPr>
                <w:noProof/>
                <w:webHidden/>
              </w:rPr>
              <w:instrText xml:space="preserve"> PAGEREF _Toc212202783 \h </w:instrText>
            </w:r>
            <w:r w:rsidR="006244DC">
              <w:rPr>
                <w:noProof/>
                <w:webHidden/>
              </w:rPr>
            </w:r>
            <w:r w:rsidR="006244DC">
              <w:rPr>
                <w:noProof/>
                <w:webHidden/>
              </w:rPr>
              <w:fldChar w:fldCharType="separate"/>
            </w:r>
            <w:r w:rsidR="006244DC">
              <w:rPr>
                <w:noProof/>
                <w:webHidden/>
              </w:rPr>
              <w:t>7</w:t>
            </w:r>
            <w:r w:rsidR="006244DC">
              <w:rPr>
                <w:noProof/>
                <w:webHidden/>
              </w:rPr>
              <w:fldChar w:fldCharType="end"/>
            </w:r>
          </w:hyperlink>
        </w:p>
        <w:p w14:paraId="10C39FE1" w14:textId="25607AE5" w:rsidR="006244DC" w:rsidRDefault="002E144D">
          <w:pPr>
            <w:pStyle w:val="21"/>
            <w:tabs>
              <w:tab w:val="right" w:leader="dot" w:pos="9345"/>
            </w:tabs>
            <w:rPr>
              <w:rFonts w:eastAsiaTheme="minorEastAsia"/>
              <w:noProof/>
              <w:lang w:eastAsia="ru-RU"/>
            </w:rPr>
          </w:pPr>
          <w:hyperlink w:anchor="_Toc212202784" w:history="1">
            <w:r w:rsidR="006244DC" w:rsidRPr="00E32C28">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6244DC">
              <w:rPr>
                <w:noProof/>
                <w:webHidden/>
              </w:rPr>
              <w:tab/>
            </w:r>
            <w:r w:rsidR="006244DC">
              <w:rPr>
                <w:noProof/>
                <w:webHidden/>
              </w:rPr>
              <w:fldChar w:fldCharType="begin"/>
            </w:r>
            <w:r w:rsidR="006244DC">
              <w:rPr>
                <w:noProof/>
                <w:webHidden/>
              </w:rPr>
              <w:instrText xml:space="preserve"> PAGEREF _Toc212202784 \h </w:instrText>
            </w:r>
            <w:r w:rsidR="006244DC">
              <w:rPr>
                <w:noProof/>
                <w:webHidden/>
              </w:rPr>
            </w:r>
            <w:r w:rsidR="006244DC">
              <w:rPr>
                <w:noProof/>
                <w:webHidden/>
              </w:rPr>
              <w:fldChar w:fldCharType="separate"/>
            </w:r>
            <w:r w:rsidR="006244DC">
              <w:rPr>
                <w:noProof/>
                <w:webHidden/>
              </w:rPr>
              <w:t>7</w:t>
            </w:r>
            <w:r w:rsidR="006244DC">
              <w:rPr>
                <w:noProof/>
                <w:webHidden/>
              </w:rPr>
              <w:fldChar w:fldCharType="end"/>
            </w:r>
          </w:hyperlink>
        </w:p>
        <w:p w14:paraId="3BD929F2" w14:textId="53D34E8B" w:rsidR="006244DC" w:rsidRDefault="002E144D">
          <w:pPr>
            <w:pStyle w:val="21"/>
            <w:tabs>
              <w:tab w:val="right" w:leader="dot" w:pos="9345"/>
            </w:tabs>
            <w:rPr>
              <w:rFonts w:eastAsiaTheme="minorEastAsia"/>
              <w:noProof/>
              <w:lang w:eastAsia="ru-RU"/>
            </w:rPr>
          </w:pPr>
          <w:hyperlink w:anchor="_Toc212202785" w:history="1">
            <w:r w:rsidR="006244DC" w:rsidRPr="00E32C28">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6244DC">
              <w:rPr>
                <w:noProof/>
                <w:webHidden/>
              </w:rPr>
              <w:tab/>
            </w:r>
            <w:r w:rsidR="006244DC">
              <w:rPr>
                <w:noProof/>
                <w:webHidden/>
              </w:rPr>
              <w:fldChar w:fldCharType="begin"/>
            </w:r>
            <w:r w:rsidR="006244DC">
              <w:rPr>
                <w:noProof/>
                <w:webHidden/>
              </w:rPr>
              <w:instrText xml:space="preserve"> PAGEREF _Toc212202785 \h </w:instrText>
            </w:r>
            <w:r w:rsidR="006244DC">
              <w:rPr>
                <w:noProof/>
                <w:webHidden/>
              </w:rPr>
            </w:r>
            <w:r w:rsidR="006244DC">
              <w:rPr>
                <w:noProof/>
                <w:webHidden/>
              </w:rPr>
              <w:fldChar w:fldCharType="separate"/>
            </w:r>
            <w:r w:rsidR="006244DC">
              <w:rPr>
                <w:noProof/>
                <w:webHidden/>
              </w:rPr>
              <w:t>7</w:t>
            </w:r>
            <w:r w:rsidR="006244DC">
              <w:rPr>
                <w:noProof/>
                <w:webHidden/>
              </w:rPr>
              <w:fldChar w:fldCharType="end"/>
            </w:r>
          </w:hyperlink>
        </w:p>
        <w:p w14:paraId="152AED07" w14:textId="5B19D922" w:rsidR="006244DC" w:rsidRDefault="002E144D">
          <w:pPr>
            <w:pStyle w:val="11"/>
            <w:tabs>
              <w:tab w:val="right" w:leader="dot" w:pos="9345"/>
            </w:tabs>
            <w:rPr>
              <w:rFonts w:eastAsiaTheme="minorEastAsia"/>
              <w:noProof/>
              <w:lang w:eastAsia="ru-RU"/>
            </w:rPr>
          </w:pPr>
          <w:hyperlink w:anchor="_Toc212202786" w:history="1">
            <w:r w:rsidR="006244DC" w:rsidRPr="00E32C28">
              <w:rPr>
                <w:rStyle w:val="a8"/>
                <w:rFonts w:ascii="Times New Roman" w:hAnsi="Times New Roman" w:cs="Times New Roman"/>
                <w:b/>
                <w:noProof/>
              </w:rPr>
              <w:t>6. МАТЕРИАЛЬНО-ТЕХНИЧЕСКОЕ ОБЕСПЕЧЕНИЕ ДИСЦИПЛИНЫ</w:t>
            </w:r>
            <w:r w:rsidR="006244DC">
              <w:rPr>
                <w:noProof/>
                <w:webHidden/>
              </w:rPr>
              <w:tab/>
            </w:r>
            <w:r w:rsidR="006244DC">
              <w:rPr>
                <w:noProof/>
                <w:webHidden/>
              </w:rPr>
              <w:fldChar w:fldCharType="begin"/>
            </w:r>
            <w:r w:rsidR="006244DC">
              <w:rPr>
                <w:noProof/>
                <w:webHidden/>
              </w:rPr>
              <w:instrText xml:space="preserve"> PAGEREF _Toc212202786 \h </w:instrText>
            </w:r>
            <w:r w:rsidR="006244DC">
              <w:rPr>
                <w:noProof/>
                <w:webHidden/>
              </w:rPr>
            </w:r>
            <w:r w:rsidR="006244DC">
              <w:rPr>
                <w:noProof/>
                <w:webHidden/>
              </w:rPr>
              <w:fldChar w:fldCharType="separate"/>
            </w:r>
            <w:r w:rsidR="006244DC">
              <w:rPr>
                <w:noProof/>
                <w:webHidden/>
              </w:rPr>
              <w:t>8</w:t>
            </w:r>
            <w:r w:rsidR="006244DC">
              <w:rPr>
                <w:noProof/>
                <w:webHidden/>
              </w:rPr>
              <w:fldChar w:fldCharType="end"/>
            </w:r>
          </w:hyperlink>
        </w:p>
        <w:p w14:paraId="2AD3DD4B" w14:textId="5CFBA8F0" w:rsidR="006244DC" w:rsidRDefault="002E144D">
          <w:pPr>
            <w:pStyle w:val="11"/>
            <w:tabs>
              <w:tab w:val="right" w:leader="dot" w:pos="9345"/>
            </w:tabs>
            <w:rPr>
              <w:rFonts w:eastAsiaTheme="minorEastAsia"/>
              <w:noProof/>
              <w:lang w:eastAsia="ru-RU"/>
            </w:rPr>
          </w:pPr>
          <w:hyperlink w:anchor="_Toc212202787" w:history="1">
            <w:r w:rsidR="006244DC" w:rsidRPr="00E32C28">
              <w:rPr>
                <w:rStyle w:val="a8"/>
                <w:rFonts w:ascii="Times New Roman" w:hAnsi="Times New Roman" w:cs="Times New Roman"/>
                <w:b/>
                <w:noProof/>
              </w:rPr>
              <w:t>7. МЕТОДИЧЕСКИЕ УКАЗАНИЯ ДЛЯ ОБУЧАЮЩЕГОСЯ ПО ОСВОЕНИЮ ДИСЦИПЛИНЫ</w:t>
            </w:r>
            <w:r w:rsidR="006244DC">
              <w:rPr>
                <w:noProof/>
                <w:webHidden/>
              </w:rPr>
              <w:tab/>
            </w:r>
            <w:r w:rsidR="006244DC">
              <w:rPr>
                <w:noProof/>
                <w:webHidden/>
              </w:rPr>
              <w:fldChar w:fldCharType="begin"/>
            </w:r>
            <w:r w:rsidR="006244DC">
              <w:rPr>
                <w:noProof/>
                <w:webHidden/>
              </w:rPr>
              <w:instrText xml:space="preserve"> PAGEREF _Toc212202787 \h </w:instrText>
            </w:r>
            <w:r w:rsidR="006244DC">
              <w:rPr>
                <w:noProof/>
                <w:webHidden/>
              </w:rPr>
            </w:r>
            <w:r w:rsidR="006244DC">
              <w:rPr>
                <w:noProof/>
                <w:webHidden/>
              </w:rPr>
              <w:fldChar w:fldCharType="separate"/>
            </w:r>
            <w:r w:rsidR="006244DC">
              <w:rPr>
                <w:noProof/>
                <w:webHidden/>
              </w:rPr>
              <w:t>9</w:t>
            </w:r>
            <w:r w:rsidR="006244DC">
              <w:rPr>
                <w:noProof/>
                <w:webHidden/>
              </w:rPr>
              <w:fldChar w:fldCharType="end"/>
            </w:r>
          </w:hyperlink>
        </w:p>
        <w:p w14:paraId="1CDD3F1F" w14:textId="6BE5D498" w:rsidR="006244DC" w:rsidRDefault="002E144D">
          <w:pPr>
            <w:pStyle w:val="11"/>
            <w:tabs>
              <w:tab w:val="right" w:leader="dot" w:pos="9345"/>
            </w:tabs>
            <w:rPr>
              <w:rFonts w:eastAsiaTheme="minorEastAsia"/>
              <w:noProof/>
              <w:lang w:eastAsia="ru-RU"/>
            </w:rPr>
          </w:pPr>
          <w:hyperlink w:anchor="_Toc212202788" w:history="1">
            <w:r w:rsidR="006244DC" w:rsidRPr="00E32C28">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6244DC">
              <w:rPr>
                <w:noProof/>
                <w:webHidden/>
              </w:rPr>
              <w:tab/>
            </w:r>
            <w:r w:rsidR="006244DC">
              <w:rPr>
                <w:noProof/>
                <w:webHidden/>
              </w:rPr>
              <w:fldChar w:fldCharType="begin"/>
            </w:r>
            <w:r w:rsidR="006244DC">
              <w:rPr>
                <w:noProof/>
                <w:webHidden/>
              </w:rPr>
              <w:instrText xml:space="preserve"> PAGEREF _Toc212202788 \h </w:instrText>
            </w:r>
            <w:r w:rsidR="006244DC">
              <w:rPr>
                <w:noProof/>
                <w:webHidden/>
              </w:rPr>
            </w:r>
            <w:r w:rsidR="006244DC">
              <w:rPr>
                <w:noProof/>
                <w:webHidden/>
              </w:rPr>
              <w:fldChar w:fldCharType="separate"/>
            </w:r>
            <w:r w:rsidR="006244DC">
              <w:rPr>
                <w:noProof/>
                <w:webHidden/>
              </w:rPr>
              <w:t>10</w:t>
            </w:r>
            <w:r w:rsidR="006244DC">
              <w:rPr>
                <w:noProof/>
                <w:webHidden/>
              </w:rPr>
              <w:fldChar w:fldCharType="end"/>
            </w:r>
          </w:hyperlink>
        </w:p>
        <w:p w14:paraId="6ECB3691" w14:textId="2D2627B9" w:rsidR="006244DC" w:rsidRDefault="002E144D">
          <w:pPr>
            <w:pStyle w:val="11"/>
            <w:tabs>
              <w:tab w:val="right" w:leader="dot" w:pos="9345"/>
            </w:tabs>
            <w:rPr>
              <w:rFonts w:eastAsiaTheme="minorEastAsia"/>
              <w:noProof/>
              <w:lang w:eastAsia="ru-RU"/>
            </w:rPr>
          </w:pPr>
          <w:hyperlink w:anchor="_Toc212202789" w:history="1">
            <w:r w:rsidR="006244DC" w:rsidRPr="00E32C28">
              <w:rPr>
                <w:rStyle w:val="a8"/>
                <w:rFonts w:ascii="Times New Roman" w:hAnsi="Times New Roman" w:cs="Times New Roman"/>
                <w:b/>
                <w:noProof/>
              </w:rPr>
              <w:t>ФОНД ОЦЕНОЧНЫХ СРЕДСТВ</w:t>
            </w:r>
            <w:r w:rsidR="006244DC">
              <w:rPr>
                <w:noProof/>
                <w:webHidden/>
              </w:rPr>
              <w:tab/>
            </w:r>
            <w:r w:rsidR="006244DC">
              <w:rPr>
                <w:noProof/>
                <w:webHidden/>
              </w:rPr>
              <w:fldChar w:fldCharType="begin"/>
            </w:r>
            <w:r w:rsidR="006244DC">
              <w:rPr>
                <w:noProof/>
                <w:webHidden/>
              </w:rPr>
              <w:instrText xml:space="preserve"> PAGEREF _Toc212202789 \h </w:instrText>
            </w:r>
            <w:r w:rsidR="006244DC">
              <w:rPr>
                <w:noProof/>
                <w:webHidden/>
              </w:rPr>
            </w:r>
            <w:r w:rsidR="006244DC">
              <w:rPr>
                <w:noProof/>
                <w:webHidden/>
              </w:rPr>
              <w:fldChar w:fldCharType="separate"/>
            </w:r>
            <w:r w:rsidR="006244DC">
              <w:rPr>
                <w:noProof/>
                <w:webHidden/>
              </w:rPr>
              <w:t>12</w:t>
            </w:r>
            <w:r w:rsidR="006244DC">
              <w:rPr>
                <w:noProof/>
                <w:webHidden/>
              </w:rPr>
              <w:fldChar w:fldCharType="end"/>
            </w:r>
          </w:hyperlink>
        </w:p>
        <w:p w14:paraId="04F93C42" w14:textId="6CD29BC1" w:rsidR="006244DC" w:rsidRDefault="002E144D">
          <w:pPr>
            <w:pStyle w:val="21"/>
            <w:tabs>
              <w:tab w:val="right" w:leader="dot" w:pos="9345"/>
            </w:tabs>
            <w:rPr>
              <w:rFonts w:eastAsiaTheme="minorEastAsia"/>
              <w:noProof/>
              <w:lang w:eastAsia="ru-RU"/>
            </w:rPr>
          </w:pPr>
          <w:hyperlink w:anchor="_Toc212202790" w:history="1">
            <w:r w:rsidR="006244DC" w:rsidRPr="00E32C28">
              <w:rPr>
                <w:rStyle w:val="a8"/>
                <w:rFonts w:ascii="Times New Roman" w:hAnsi="Times New Roman" w:cs="Times New Roman"/>
                <w:b/>
                <w:noProof/>
              </w:rPr>
              <w:t>1.1 Контрольные вопросы и задания к промежуточной аттестации</w:t>
            </w:r>
            <w:r w:rsidR="006244DC">
              <w:rPr>
                <w:noProof/>
                <w:webHidden/>
              </w:rPr>
              <w:tab/>
            </w:r>
            <w:r w:rsidR="006244DC">
              <w:rPr>
                <w:noProof/>
                <w:webHidden/>
              </w:rPr>
              <w:fldChar w:fldCharType="begin"/>
            </w:r>
            <w:r w:rsidR="006244DC">
              <w:rPr>
                <w:noProof/>
                <w:webHidden/>
              </w:rPr>
              <w:instrText xml:space="preserve"> PAGEREF _Toc212202790 \h </w:instrText>
            </w:r>
            <w:r w:rsidR="006244DC">
              <w:rPr>
                <w:noProof/>
                <w:webHidden/>
              </w:rPr>
            </w:r>
            <w:r w:rsidR="006244DC">
              <w:rPr>
                <w:noProof/>
                <w:webHidden/>
              </w:rPr>
              <w:fldChar w:fldCharType="separate"/>
            </w:r>
            <w:r w:rsidR="006244DC">
              <w:rPr>
                <w:noProof/>
                <w:webHidden/>
              </w:rPr>
              <w:t>12</w:t>
            </w:r>
            <w:r w:rsidR="006244DC">
              <w:rPr>
                <w:noProof/>
                <w:webHidden/>
              </w:rPr>
              <w:fldChar w:fldCharType="end"/>
            </w:r>
          </w:hyperlink>
        </w:p>
        <w:p w14:paraId="688972E3" w14:textId="6AB4A795" w:rsidR="006244DC" w:rsidRDefault="002E144D">
          <w:pPr>
            <w:pStyle w:val="21"/>
            <w:tabs>
              <w:tab w:val="right" w:leader="dot" w:pos="9345"/>
            </w:tabs>
            <w:rPr>
              <w:rFonts w:eastAsiaTheme="minorEastAsia"/>
              <w:noProof/>
              <w:lang w:eastAsia="ru-RU"/>
            </w:rPr>
          </w:pPr>
          <w:hyperlink w:anchor="_Toc212202791" w:history="1">
            <w:r w:rsidR="006244DC" w:rsidRPr="00E32C28">
              <w:rPr>
                <w:rStyle w:val="a8"/>
                <w:rFonts w:ascii="Times New Roman" w:hAnsi="Times New Roman" w:cs="Times New Roman"/>
                <w:b/>
                <w:noProof/>
              </w:rPr>
              <w:t>1.2 Темы письменных работ</w:t>
            </w:r>
            <w:r w:rsidR="006244DC">
              <w:rPr>
                <w:noProof/>
                <w:webHidden/>
              </w:rPr>
              <w:tab/>
            </w:r>
            <w:r w:rsidR="006244DC">
              <w:rPr>
                <w:noProof/>
                <w:webHidden/>
              </w:rPr>
              <w:fldChar w:fldCharType="begin"/>
            </w:r>
            <w:r w:rsidR="006244DC">
              <w:rPr>
                <w:noProof/>
                <w:webHidden/>
              </w:rPr>
              <w:instrText xml:space="preserve"> PAGEREF _Toc212202791 \h </w:instrText>
            </w:r>
            <w:r w:rsidR="006244DC">
              <w:rPr>
                <w:noProof/>
                <w:webHidden/>
              </w:rPr>
            </w:r>
            <w:r w:rsidR="006244DC">
              <w:rPr>
                <w:noProof/>
                <w:webHidden/>
              </w:rPr>
              <w:fldChar w:fldCharType="separate"/>
            </w:r>
            <w:r w:rsidR="006244DC">
              <w:rPr>
                <w:noProof/>
                <w:webHidden/>
              </w:rPr>
              <w:t>12</w:t>
            </w:r>
            <w:r w:rsidR="006244DC">
              <w:rPr>
                <w:noProof/>
                <w:webHidden/>
              </w:rPr>
              <w:fldChar w:fldCharType="end"/>
            </w:r>
          </w:hyperlink>
        </w:p>
        <w:p w14:paraId="7C09502B" w14:textId="3F70D936" w:rsidR="006244DC" w:rsidRDefault="002E144D">
          <w:pPr>
            <w:pStyle w:val="21"/>
            <w:tabs>
              <w:tab w:val="right" w:leader="dot" w:pos="9345"/>
            </w:tabs>
            <w:rPr>
              <w:rFonts w:eastAsiaTheme="minorEastAsia"/>
              <w:noProof/>
              <w:lang w:eastAsia="ru-RU"/>
            </w:rPr>
          </w:pPr>
          <w:hyperlink w:anchor="_Toc212202792" w:history="1">
            <w:r w:rsidR="006244DC" w:rsidRPr="00E32C28">
              <w:rPr>
                <w:rStyle w:val="a8"/>
                <w:rFonts w:ascii="Times New Roman" w:hAnsi="Times New Roman" w:cs="Times New Roman"/>
                <w:b/>
                <w:noProof/>
              </w:rPr>
              <w:t>1.3 Контрольные точки</w:t>
            </w:r>
            <w:r w:rsidR="006244DC">
              <w:rPr>
                <w:noProof/>
                <w:webHidden/>
              </w:rPr>
              <w:tab/>
            </w:r>
            <w:r w:rsidR="006244DC">
              <w:rPr>
                <w:noProof/>
                <w:webHidden/>
              </w:rPr>
              <w:fldChar w:fldCharType="begin"/>
            </w:r>
            <w:r w:rsidR="006244DC">
              <w:rPr>
                <w:noProof/>
                <w:webHidden/>
              </w:rPr>
              <w:instrText xml:space="preserve"> PAGEREF _Toc212202792 \h </w:instrText>
            </w:r>
            <w:r w:rsidR="006244DC">
              <w:rPr>
                <w:noProof/>
                <w:webHidden/>
              </w:rPr>
            </w:r>
            <w:r w:rsidR="006244DC">
              <w:rPr>
                <w:noProof/>
                <w:webHidden/>
              </w:rPr>
              <w:fldChar w:fldCharType="separate"/>
            </w:r>
            <w:r w:rsidR="006244DC">
              <w:rPr>
                <w:noProof/>
                <w:webHidden/>
              </w:rPr>
              <w:t>12</w:t>
            </w:r>
            <w:r w:rsidR="006244DC">
              <w:rPr>
                <w:noProof/>
                <w:webHidden/>
              </w:rPr>
              <w:fldChar w:fldCharType="end"/>
            </w:r>
          </w:hyperlink>
        </w:p>
        <w:p w14:paraId="0C557C6F" w14:textId="73F41672" w:rsidR="006244DC" w:rsidRDefault="002E144D">
          <w:pPr>
            <w:pStyle w:val="21"/>
            <w:tabs>
              <w:tab w:val="right" w:leader="dot" w:pos="9345"/>
            </w:tabs>
            <w:rPr>
              <w:rFonts w:eastAsiaTheme="minorEastAsia"/>
              <w:noProof/>
              <w:lang w:eastAsia="ru-RU"/>
            </w:rPr>
          </w:pPr>
          <w:hyperlink w:anchor="_Toc212202793" w:history="1">
            <w:r w:rsidR="006244DC" w:rsidRPr="00E32C28">
              <w:rPr>
                <w:rStyle w:val="a8"/>
                <w:rFonts w:ascii="Times New Roman" w:hAnsi="Times New Roman" w:cs="Times New Roman"/>
                <w:b/>
                <w:noProof/>
              </w:rPr>
              <w:t>1.4 Другие объекты оценивания</w:t>
            </w:r>
            <w:r w:rsidR="006244DC">
              <w:rPr>
                <w:noProof/>
                <w:webHidden/>
              </w:rPr>
              <w:tab/>
            </w:r>
            <w:r w:rsidR="006244DC">
              <w:rPr>
                <w:noProof/>
                <w:webHidden/>
              </w:rPr>
              <w:fldChar w:fldCharType="begin"/>
            </w:r>
            <w:r w:rsidR="006244DC">
              <w:rPr>
                <w:noProof/>
                <w:webHidden/>
              </w:rPr>
              <w:instrText xml:space="preserve"> PAGEREF _Toc212202793 \h </w:instrText>
            </w:r>
            <w:r w:rsidR="006244DC">
              <w:rPr>
                <w:noProof/>
                <w:webHidden/>
              </w:rPr>
            </w:r>
            <w:r w:rsidR="006244DC">
              <w:rPr>
                <w:noProof/>
                <w:webHidden/>
              </w:rPr>
              <w:fldChar w:fldCharType="separate"/>
            </w:r>
            <w:r w:rsidR="006244DC">
              <w:rPr>
                <w:noProof/>
                <w:webHidden/>
              </w:rPr>
              <w:t>13</w:t>
            </w:r>
            <w:r w:rsidR="006244DC">
              <w:rPr>
                <w:noProof/>
                <w:webHidden/>
              </w:rPr>
              <w:fldChar w:fldCharType="end"/>
            </w:r>
          </w:hyperlink>
        </w:p>
        <w:p w14:paraId="469356B6" w14:textId="3985FAF4" w:rsidR="006244DC" w:rsidRDefault="002E144D">
          <w:pPr>
            <w:pStyle w:val="21"/>
            <w:tabs>
              <w:tab w:val="right" w:leader="dot" w:pos="9345"/>
            </w:tabs>
            <w:rPr>
              <w:rFonts w:eastAsiaTheme="minorEastAsia"/>
              <w:noProof/>
              <w:lang w:eastAsia="ru-RU"/>
            </w:rPr>
          </w:pPr>
          <w:hyperlink w:anchor="_Toc212202794" w:history="1">
            <w:r w:rsidR="006244DC" w:rsidRPr="00E32C28">
              <w:rPr>
                <w:rStyle w:val="a8"/>
                <w:rFonts w:ascii="Times New Roman" w:hAnsi="Times New Roman" w:cs="Times New Roman"/>
                <w:b/>
                <w:noProof/>
              </w:rPr>
              <w:t>1.5 Самостоятельная работа обучающегося</w:t>
            </w:r>
            <w:r w:rsidR="006244DC">
              <w:rPr>
                <w:noProof/>
                <w:webHidden/>
              </w:rPr>
              <w:tab/>
            </w:r>
            <w:r w:rsidR="006244DC">
              <w:rPr>
                <w:noProof/>
                <w:webHidden/>
              </w:rPr>
              <w:fldChar w:fldCharType="begin"/>
            </w:r>
            <w:r w:rsidR="006244DC">
              <w:rPr>
                <w:noProof/>
                <w:webHidden/>
              </w:rPr>
              <w:instrText xml:space="preserve"> PAGEREF _Toc212202794 \h </w:instrText>
            </w:r>
            <w:r w:rsidR="006244DC">
              <w:rPr>
                <w:noProof/>
                <w:webHidden/>
              </w:rPr>
            </w:r>
            <w:r w:rsidR="006244DC">
              <w:rPr>
                <w:noProof/>
                <w:webHidden/>
              </w:rPr>
              <w:fldChar w:fldCharType="separate"/>
            </w:r>
            <w:r w:rsidR="006244DC">
              <w:rPr>
                <w:noProof/>
                <w:webHidden/>
              </w:rPr>
              <w:t>13</w:t>
            </w:r>
            <w:r w:rsidR="006244DC">
              <w:rPr>
                <w:noProof/>
                <w:webHidden/>
              </w:rPr>
              <w:fldChar w:fldCharType="end"/>
            </w:r>
          </w:hyperlink>
        </w:p>
        <w:p w14:paraId="1D725A4A" w14:textId="6ACC69FC" w:rsidR="006244DC" w:rsidRDefault="002E144D">
          <w:pPr>
            <w:pStyle w:val="21"/>
            <w:tabs>
              <w:tab w:val="right" w:leader="dot" w:pos="9345"/>
            </w:tabs>
            <w:rPr>
              <w:rFonts w:eastAsiaTheme="minorEastAsia"/>
              <w:noProof/>
              <w:lang w:eastAsia="ru-RU"/>
            </w:rPr>
          </w:pPr>
          <w:hyperlink w:anchor="_Toc212202795" w:history="1">
            <w:r w:rsidR="006244DC" w:rsidRPr="00E32C28">
              <w:rPr>
                <w:rStyle w:val="a8"/>
                <w:rFonts w:ascii="Times New Roman" w:hAnsi="Times New Roman" w:cs="Times New Roman"/>
                <w:b/>
                <w:noProof/>
              </w:rPr>
              <w:t>1.6 Шкала оценивания результата</w:t>
            </w:r>
            <w:r w:rsidR="006244DC">
              <w:rPr>
                <w:noProof/>
                <w:webHidden/>
              </w:rPr>
              <w:tab/>
            </w:r>
            <w:r w:rsidR="006244DC">
              <w:rPr>
                <w:noProof/>
                <w:webHidden/>
              </w:rPr>
              <w:fldChar w:fldCharType="begin"/>
            </w:r>
            <w:r w:rsidR="006244DC">
              <w:rPr>
                <w:noProof/>
                <w:webHidden/>
              </w:rPr>
              <w:instrText xml:space="preserve"> PAGEREF _Toc212202795 \h </w:instrText>
            </w:r>
            <w:r w:rsidR="006244DC">
              <w:rPr>
                <w:noProof/>
                <w:webHidden/>
              </w:rPr>
            </w:r>
            <w:r w:rsidR="006244DC">
              <w:rPr>
                <w:noProof/>
                <w:webHidden/>
              </w:rPr>
              <w:fldChar w:fldCharType="separate"/>
            </w:r>
            <w:r w:rsidR="006244DC">
              <w:rPr>
                <w:noProof/>
                <w:webHidden/>
              </w:rPr>
              <w:t>13</w:t>
            </w:r>
            <w:r w:rsidR="006244DC">
              <w:rPr>
                <w:noProof/>
                <w:webHidden/>
              </w:rPr>
              <w:fldChar w:fldCharType="end"/>
            </w:r>
          </w:hyperlink>
        </w:p>
        <w:p w14:paraId="0DD49713" w14:textId="04D14A68"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2202778"/>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студентов систему базовых знаний в области общего языкознания, а также истории развития лингвистических учений и методов для последующего профессионального развития и самообразования.</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2202779"/>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Основы языкознания</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2202780"/>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9"/>
        <w:gridCol w:w="2033"/>
        <w:gridCol w:w="5428"/>
      </w:tblGrid>
      <w:tr w:rsidR="00751095" w:rsidRPr="006244DC"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6244DC"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6244DC">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6244DC"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6244DC">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6244DC" w:rsidRDefault="00751095" w:rsidP="009207A4">
            <w:pPr>
              <w:tabs>
                <w:tab w:val="left" w:pos="0"/>
              </w:tabs>
              <w:jc w:val="center"/>
              <w:rPr>
                <w:rFonts w:ascii="Times New Roman" w:hAnsi="Times New Roman" w:cs="Times New Roman"/>
                <w:lang w:bidi="ru-RU"/>
              </w:rPr>
            </w:pPr>
            <w:r w:rsidRPr="006244DC">
              <w:rPr>
                <w:rFonts w:ascii="Times New Roman" w:hAnsi="Times New Roman" w:cs="Times New Roman"/>
                <w:b/>
              </w:rPr>
              <w:t>Планируемые результаты обучения по дисциплине</w:t>
            </w:r>
          </w:p>
          <w:p w14:paraId="4A80ACB9" w14:textId="77777777" w:rsidR="00751095" w:rsidRPr="006244DC"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6244DC"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6244DC" w:rsidRDefault="00FD518F" w:rsidP="009207A4">
            <w:pPr>
              <w:widowControl w:val="0"/>
              <w:tabs>
                <w:tab w:val="left" w:pos="0"/>
              </w:tabs>
              <w:autoSpaceDE w:val="0"/>
              <w:autoSpaceDN w:val="0"/>
              <w:rPr>
                <w:rFonts w:ascii="Times New Roman" w:hAnsi="Times New Roman" w:cs="Times New Roman"/>
              </w:rPr>
            </w:pPr>
            <w:r w:rsidRPr="006244DC">
              <w:rPr>
                <w:rFonts w:ascii="Times New Roman" w:hAnsi="Times New Roman" w:cs="Times New Roman"/>
              </w:rPr>
              <w:t>ОПК-1 - Способен применять систему лингвистических знаний об основных фонетических, лексических, грамматических, словообразовательных явлениях, орфографии и пунктуации, о закономерностях функционирования изучаемого иностранного языка, его функциональных разновидностях;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6244DC" w:rsidRDefault="00FD518F" w:rsidP="009207A4">
            <w:pPr>
              <w:widowControl w:val="0"/>
              <w:tabs>
                <w:tab w:val="left" w:pos="0"/>
              </w:tabs>
              <w:autoSpaceDE w:val="0"/>
              <w:autoSpaceDN w:val="0"/>
              <w:rPr>
                <w:rFonts w:ascii="Times New Roman" w:hAnsi="Times New Roman" w:cs="Times New Roman"/>
                <w:lang w:bidi="ru-RU"/>
              </w:rPr>
            </w:pPr>
            <w:r w:rsidRPr="006244DC">
              <w:rPr>
                <w:rFonts w:ascii="Times New Roman" w:hAnsi="Times New Roman" w:cs="Times New Roman"/>
                <w:lang w:bidi="ru-RU"/>
              </w:rPr>
              <w:t>ОПК-1.1 - Понимает закономерности функционирования изучаемого иностранного языка, знает его функциональные разновидности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6244DC" w:rsidRDefault="00751095" w:rsidP="009207A4">
            <w:pPr>
              <w:autoSpaceDE w:val="0"/>
              <w:autoSpaceDN w:val="0"/>
              <w:adjustRightInd w:val="0"/>
              <w:jc w:val="both"/>
              <w:rPr>
                <w:rFonts w:ascii="Times New Roman" w:hAnsi="Times New Roman" w:cs="Times New Roman"/>
              </w:rPr>
            </w:pPr>
            <w:r w:rsidRPr="006244DC">
              <w:rPr>
                <w:rFonts w:ascii="Times New Roman" w:hAnsi="Times New Roman" w:cs="Times New Roman"/>
              </w:rPr>
              <w:t xml:space="preserve">Знать: </w:t>
            </w:r>
            <w:r w:rsidR="00316402" w:rsidRPr="006244DC">
              <w:rPr>
                <w:rFonts w:ascii="Times New Roman" w:hAnsi="Times New Roman" w:cs="Times New Roman"/>
              </w:rPr>
              <w:t>структурные и функциональные характеристики изучаемого иностранного языка.</w:t>
            </w:r>
            <w:r w:rsidRPr="006244DC">
              <w:rPr>
                <w:rFonts w:ascii="Times New Roman" w:hAnsi="Times New Roman" w:cs="Times New Roman"/>
              </w:rPr>
              <w:t xml:space="preserve"> </w:t>
            </w:r>
          </w:p>
          <w:p w14:paraId="1D618C66" w14:textId="00124F5A" w:rsidR="00751095" w:rsidRPr="006244DC" w:rsidRDefault="00751095" w:rsidP="009207A4">
            <w:pPr>
              <w:autoSpaceDE w:val="0"/>
              <w:autoSpaceDN w:val="0"/>
              <w:adjustRightInd w:val="0"/>
              <w:jc w:val="both"/>
              <w:rPr>
                <w:rFonts w:ascii="Times New Roman" w:hAnsi="Times New Roman" w:cs="Times New Roman"/>
              </w:rPr>
            </w:pPr>
            <w:r w:rsidRPr="006244DC">
              <w:rPr>
                <w:rFonts w:ascii="Times New Roman" w:hAnsi="Times New Roman" w:cs="Times New Roman"/>
              </w:rPr>
              <w:t xml:space="preserve">Уметь: </w:t>
            </w:r>
            <w:r w:rsidR="00FD518F" w:rsidRPr="006244DC">
              <w:rPr>
                <w:rFonts w:ascii="Times New Roman" w:hAnsi="Times New Roman" w:cs="Times New Roman"/>
              </w:rPr>
              <w:t>анализировать особенности функционирования и взаимосвязи единиц языковой системы изучаемого иностранного языка в решении профессиональных задач</w:t>
            </w:r>
            <w:proofErr w:type="gramStart"/>
            <w:r w:rsidR="00FD518F" w:rsidRPr="006244DC">
              <w:rPr>
                <w:rFonts w:ascii="Times New Roman" w:hAnsi="Times New Roman" w:cs="Times New Roman"/>
              </w:rPr>
              <w:t>.</w:t>
            </w:r>
            <w:r w:rsidRPr="006244DC">
              <w:rPr>
                <w:rFonts w:ascii="Times New Roman" w:hAnsi="Times New Roman" w:cs="Times New Roman"/>
              </w:rPr>
              <w:t xml:space="preserve">. </w:t>
            </w:r>
            <w:proofErr w:type="gramEnd"/>
          </w:p>
          <w:p w14:paraId="253C4FDD" w14:textId="597ACE7D" w:rsidR="00751095" w:rsidRPr="006244DC" w:rsidRDefault="00751095" w:rsidP="00FD518F">
            <w:pPr>
              <w:autoSpaceDE w:val="0"/>
              <w:autoSpaceDN w:val="0"/>
              <w:adjustRightInd w:val="0"/>
              <w:jc w:val="both"/>
              <w:rPr>
                <w:rFonts w:ascii="Times New Roman" w:hAnsi="Times New Roman" w:cs="Times New Roman"/>
                <w:lang w:bidi="ru-RU"/>
              </w:rPr>
            </w:pPr>
            <w:r w:rsidRPr="006244DC">
              <w:rPr>
                <w:rFonts w:ascii="Times New Roman" w:hAnsi="Times New Roman" w:cs="Times New Roman"/>
              </w:rPr>
              <w:t xml:space="preserve">Владеть: </w:t>
            </w:r>
            <w:r w:rsidR="00FD518F" w:rsidRPr="006244DC">
              <w:rPr>
                <w:rFonts w:ascii="Times New Roman" w:hAnsi="Times New Roman" w:cs="Times New Roman"/>
              </w:rPr>
              <w:t>навыками применения лингвистических знаний об особенностях функционирования и взаимосвязи единиц языковой системы изучаемого иностранного языка в решении профессиональных задач.</w:t>
            </w:r>
            <w:r w:rsidRPr="006244DC">
              <w:rPr>
                <w:rFonts w:ascii="Times New Roman" w:hAnsi="Times New Roman" w:cs="Times New Roman"/>
              </w:rPr>
              <w:t>.</w:t>
            </w:r>
          </w:p>
        </w:tc>
      </w:tr>
      <w:tr w:rsidR="00751095" w:rsidRPr="006244DC" w14:paraId="532B263C"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0F719A2A" w14:textId="77777777" w:rsidR="00751095" w:rsidRPr="006244DC" w:rsidRDefault="00FD518F" w:rsidP="009207A4">
            <w:pPr>
              <w:widowControl w:val="0"/>
              <w:tabs>
                <w:tab w:val="left" w:pos="0"/>
              </w:tabs>
              <w:autoSpaceDE w:val="0"/>
              <w:autoSpaceDN w:val="0"/>
              <w:rPr>
                <w:rFonts w:ascii="Times New Roman" w:hAnsi="Times New Roman" w:cs="Times New Roman"/>
              </w:rPr>
            </w:pPr>
            <w:r w:rsidRPr="006244DC">
              <w:rPr>
                <w:rFonts w:ascii="Times New Roman" w:hAnsi="Times New Roman" w:cs="Times New Roman"/>
              </w:rPr>
              <w:t>ОПК-4 - Способен осуществлять межъязыковое и межкультурное взаимодействие в устной и письменной формах как в общей, так и профессиональной сферах общения;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433FADA" w14:textId="77777777" w:rsidR="00751095" w:rsidRPr="006244DC" w:rsidRDefault="00FD518F" w:rsidP="009207A4">
            <w:pPr>
              <w:widowControl w:val="0"/>
              <w:tabs>
                <w:tab w:val="left" w:pos="0"/>
              </w:tabs>
              <w:autoSpaceDE w:val="0"/>
              <w:autoSpaceDN w:val="0"/>
              <w:rPr>
                <w:rFonts w:ascii="Times New Roman" w:hAnsi="Times New Roman" w:cs="Times New Roman"/>
                <w:lang w:bidi="ru-RU"/>
              </w:rPr>
            </w:pPr>
            <w:r w:rsidRPr="006244DC">
              <w:rPr>
                <w:rFonts w:ascii="Times New Roman" w:hAnsi="Times New Roman" w:cs="Times New Roman"/>
                <w:lang w:bidi="ru-RU"/>
              </w:rPr>
              <w:t xml:space="preserve">ОПК-4.1 - Способен определять </w:t>
            </w:r>
            <w:proofErr w:type="spellStart"/>
            <w:r w:rsidRPr="006244DC">
              <w:rPr>
                <w:rFonts w:ascii="Times New Roman" w:hAnsi="Times New Roman" w:cs="Times New Roman"/>
                <w:lang w:bidi="ru-RU"/>
              </w:rPr>
              <w:t>лингвокультурную</w:t>
            </w:r>
            <w:proofErr w:type="spellEnd"/>
            <w:r w:rsidRPr="006244DC">
              <w:rPr>
                <w:rFonts w:ascii="Times New Roman" w:hAnsi="Times New Roman" w:cs="Times New Roman"/>
                <w:lang w:bidi="ru-RU"/>
              </w:rPr>
              <w:t xml:space="preserve"> специфику вербальной и невербальной деятельности участников межкультурного взаимодействия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292B4803" w14:textId="77777777" w:rsidR="00751095" w:rsidRPr="006244DC" w:rsidRDefault="00751095" w:rsidP="009207A4">
            <w:pPr>
              <w:autoSpaceDE w:val="0"/>
              <w:autoSpaceDN w:val="0"/>
              <w:adjustRightInd w:val="0"/>
              <w:jc w:val="both"/>
              <w:rPr>
                <w:rFonts w:ascii="Times New Roman" w:hAnsi="Times New Roman" w:cs="Times New Roman"/>
              </w:rPr>
            </w:pPr>
            <w:r w:rsidRPr="006244DC">
              <w:rPr>
                <w:rFonts w:ascii="Times New Roman" w:hAnsi="Times New Roman" w:cs="Times New Roman"/>
              </w:rPr>
              <w:t xml:space="preserve">Знать: </w:t>
            </w:r>
            <w:r w:rsidR="00316402" w:rsidRPr="006244DC">
              <w:rPr>
                <w:rFonts w:ascii="Times New Roman" w:hAnsi="Times New Roman" w:cs="Times New Roman"/>
              </w:rPr>
              <w:t>особенности межкультурного и межъязыкового взаимодействия в общей и профессиональной сферах общения.</w:t>
            </w:r>
            <w:r w:rsidRPr="006244DC">
              <w:rPr>
                <w:rFonts w:ascii="Times New Roman" w:hAnsi="Times New Roman" w:cs="Times New Roman"/>
              </w:rPr>
              <w:t xml:space="preserve"> </w:t>
            </w:r>
          </w:p>
          <w:p w14:paraId="7C766FDE" w14:textId="77777777" w:rsidR="00751095" w:rsidRPr="006244DC" w:rsidRDefault="00751095" w:rsidP="009207A4">
            <w:pPr>
              <w:autoSpaceDE w:val="0"/>
              <w:autoSpaceDN w:val="0"/>
              <w:adjustRightInd w:val="0"/>
              <w:jc w:val="both"/>
              <w:rPr>
                <w:rFonts w:ascii="Times New Roman" w:hAnsi="Times New Roman" w:cs="Times New Roman"/>
              </w:rPr>
            </w:pPr>
            <w:r w:rsidRPr="006244DC">
              <w:rPr>
                <w:rFonts w:ascii="Times New Roman" w:hAnsi="Times New Roman" w:cs="Times New Roman"/>
              </w:rPr>
              <w:t xml:space="preserve">Уметь: </w:t>
            </w:r>
            <w:r w:rsidR="00FD518F" w:rsidRPr="006244DC">
              <w:rPr>
                <w:rFonts w:ascii="Times New Roman" w:hAnsi="Times New Roman" w:cs="Times New Roman"/>
              </w:rPr>
              <w:t xml:space="preserve">выявлять и описывать средства </w:t>
            </w:r>
            <w:proofErr w:type="gramStart"/>
            <w:r w:rsidR="00FD518F" w:rsidRPr="006244DC">
              <w:rPr>
                <w:rFonts w:ascii="Times New Roman" w:hAnsi="Times New Roman" w:cs="Times New Roman"/>
              </w:rPr>
              <w:t>вербальной</w:t>
            </w:r>
            <w:proofErr w:type="gramEnd"/>
            <w:r w:rsidR="00FD518F" w:rsidRPr="006244DC">
              <w:rPr>
                <w:rFonts w:ascii="Times New Roman" w:hAnsi="Times New Roman" w:cs="Times New Roman"/>
              </w:rPr>
              <w:t xml:space="preserve"> и невербальной коммуникации участников межкультурного взаимодействия в общей и профессиональной сферах общения.</w:t>
            </w:r>
            <w:r w:rsidRPr="006244DC">
              <w:rPr>
                <w:rFonts w:ascii="Times New Roman" w:hAnsi="Times New Roman" w:cs="Times New Roman"/>
              </w:rPr>
              <w:t xml:space="preserve">. </w:t>
            </w:r>
          </w:p>
          <w:p w14:paraId="66AE98DC" w14:textId="77777777" w:rsidR="00751095" w:rsidRPr="006244DC" w:rsidRDefault="00751095" w:rsidP="00FD518F">
            <w:pPr>
              <w:autoSpaceDE w:val="0"/>
              <w:autoSpaceDN w:val="0"/>
              <w:adjustRightInd w:val="0"/>
              <w:jc w:val="both"/>
              <w:rPr>
                <w:rFonts w:ascii="Times New Roman" w:hAnsi="Times New Roman" w:cs="Times New Roman"/>
                <w:lang w:bidi="ru-RU"/>
              </w:rPr>
            </w:pPr>
            <w:r w:rsidRPr="006244DC">
              <w:rPr>
                <w:rFonts w:ascii="Times New Roman" w:hAnsi="Times New Roman" w:cs="Times New Roman"/>
              </w:rPr>
              <w:t xml:space="preserve">Владеть: </w:t>
            </w:r>
            <w:r w:rsidR="00FD518F" w:rsidRPr="006244DC">
              <w:rPr>
                <w:rFonts w:ascii="Times New Roman" w:hAnsi="Times New Roman" w:cs="Times New Roman"/>
              </w:rPr>
              <w:t>навыками анализа вербальной и невербальной коммуникации в профессиональной и общей сферах межкультурного взаимодействия.</w:t>
            </w:r>
            <w:r w:rsidRPr="006244DC">
              <w:rPr>
                <w:rFonts w:ascii="Times New Roman" w:hAnsi="Times New Roman" w:cs="Times New Roman"/>
              </w:rPr>
              <w:t>.</w:t>
            </w:r>
          </w:p>
        </w:tc>
      </w:tr>
    </w:tbl>
    <w:p w14:paraId="010B1EC2" w14:textId="77777777" w:rsidR="00E1429F" w:rsidRPr="006244DC"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2202781"/>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Языкознание как наука. Связь языкознания с другими науками. Система лингвистических дисциплин.</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Система лингвистических дисциплин. Связь языкознания с другими науками. Разделы языкознания. Общее и частное языкознание. Синхроническое и диахроническое языкознание. Теоретическое и прикладное языкознание. Комплексные научные дисциплины как отражение процесса дифференциации научных областей и синтеза научного знания (социолингвистика, этнолингвистика, психолингвистика, нейролингвистика, математическая лингвистика и др.).</w:t>
            </w:r>
          </w:p>
        </w:tc>
        <w:tc>
          <w:tcPr>
            <w:tcW w:w="357" w:type="pct"/>
            <w:gridSpan w:val="2"/>
            <w:shd w:val="clear" w:color="auto" w:fill="auto"/>
            <w:vAlign w:val="center"/>
          </w:tcPr>
          <w:p w14:paraId="615145B2" w14:textId="0922B7BD"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C3FD62E" w14:textId="77777777" w:rsidTr="005B37A7">
        <w:trPr>
          <w:trHeight w:val="283"/>
        </w:trPr>
        <w:tc>
          <w:tcPr>
            <w:tcW w:w="1024" w:type="pct"/>
            <w:shd w:val="clear" w:color="auto" w:fill="auto"/>
            <w:vAlign w:val="center"/>
          </w:tcPr>
          <w:p w14:paraId="39669E5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Гипотезы происхождения языка. Развитие национальных языков. Ареально-хронологические модели смешения языков. Виды языковых контактов.</w:t>
            </w:r>
          </w:p>
        </w:tc>
        <w:tc>
          <w:tcPr>
            <w:tcW w:w="2543" w:type="pct"/>
            <w:gridSpan w:val="2"/>
            <w:shd w:val="clear" w:color="auto" w:fill="auto"/>
          </w:tcPr>
          <w:p w14:paraId="30D65C6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глоттогенеза. Гипотезы происхождения человеческого языка. Основные этапы антропогенеза и происхождение языка. Особенности языка первобытных людей. Развитие языков и диалектов. Взаимодействие языков как главный фактор языковой эволюции. Интеграция (конвергенция) и дифференциация (дивергенция) как основные процессы развития и формы взаимодействия языков. Ареально-хронологические модели смешения языков. Определение субстратных, суперстратных и адстратных черт языка. Контактная лингвистика. Виды языковых контактов. Понятие языкового союза. Понятие двуязычия. Двуязычие и диглоссия. Типы билингвизма. Понятие койне. Исторические и современные примеры койне. Лингва франка. Исторические и современные примеры лингва франка.</w:t>
            </w:r>
          </w:p>
        </w:tc>
        <w:tc>
          <w:tcPr>
            <w:tcW w:w="357" w:type="pct"/>
            <w:gridSpan w:val="2"/>
            <w:shd w:val="clear" w:color="auto" w:fill="auto"/>
            <w:vAlign w:val="center"/>
          </w:tcPr>
          <w:p w14:paraId="2AA4D17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0046C1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4B482F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C11A6F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1F642346" w14:textId="77777777" w:rsidTr="005B37A7">
        <w:trPr>
          <w:trHeight w:val="283"/>
        </w:trPr>
        <w:tc>
          <w:tcPr>
            <w:tcW w:w="1024" w:type="pct"/>
            <w:shd w:val="clear" w:color="auto" w:fill="auto"/>
            <w:vAlign w:val="center"/>
          </w:tcPr>
          <w:p w14:paraId="38088B3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Основы лингвистической типологии. Типологическая классификация языков.</w:t>
            </w:r>
          </w:p>
        </w:tc>
        <w:tc>
          <w:tcPr>
            <w:tcW w:w="2543" w:type="pct"/>
            <w:gridSpan w:val="2"/>
            <w:shd w:val="clear" w:color="auto" w:fill="auto"/>
          </w:tcPr>
          <w:p w14:paraId="3AD2659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Лингвистическая типология как раздел языкознания. Разделы лингвистической типологии. Принципы классификации языков: географический, культурно-исторический, этногенетический, типологический и др. Систематическое структурное сходство и типологические классификации языков. Фонетические, морфологические, синтаксические, лексические классификации. Морфологическая классификация (флективные, агглютинативные, изолирующие, инкорпорирующие; разделение языков на синтетические и аналитические).</w:t>
            </w:r>
          </w:p>
        </w:tc>
        <w:tc>
          <w:tcPr>
            <w:tcW w:w="357" w:type="pct"/>
            <w:gridSpan w:val="2"/>
            <w:shd w:val="clear" w:color="auto" w:fill="auto"/>
            <w:vAlign w:val="center"/>
          </w:tcPr>
          <w:p w14:paraId="3491630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890A3F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FEFED5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270E09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21CD7841" w14:textId="77777777" w:rsidTr="005B37A7">
        <w:trPr>
          <w:trHeight w:val="283"/>
        </w:trPr>
        <w:tc>
          <w:tcPr>
            <w:tcW w:w="1024" w:type="pct"/>
            <w:shd w:val="clear" w:color="auto" w:fill="auto"/>
            <w:vAlign w:val="center"/>
          </w:tcPr>
          <w:p w14:paraId="5FA9ECE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Языковое родство и генеалогическая классификация языков.</w:t>
            </w:r>
          </w:p>
        </w:tc>
        <w:tc>
          <w:tcPr>
            <w:tcW w:w="2543" w:type="pct"/>
            <w:gridSpan w:val="2"/>
            <w:shd w:val="clear" w:color="auto" w:fill="auto"/>
          </w:tcPr>
          <w:p w14:paraId="14F3184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Систематическое материальное сходство и генеалогическая классификация языков. Родство языков (определение родственных языков, степени родства и т.д.). Основные семьи языков. Разработка сравнительно–исторического метода и установление родства языков. Роль открытия санскрита в развитии сравнительно-исторического языкознания. Создание сравнительных грамматик европейских языков. Основные теории происхождения языка. Историческое развитие языков. Развитие языков и диалектов в разные исторические эпохи. Сравнительно-историческое языкознание в Европе и России.</w:t>
            </w:r>
          </w:p>
        </w:tc>
        <w:tc>
          <w:tcPr>
            <w:tcW w:w="357" w:type="pct"/>
            <w:gridSpan w:val="2"/>
            <w:shd w:val="clear" w:color="auto" w:fill="auto"/>
            <w:vAlign w:val="center"/>
          </w:tcPr>
          <w:p w14:paraId="4CF7A0B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2DD00B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37158D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E69898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11</w:t>
            </w:r>
          </w:p>
        </w:tc>
      </w:tr>
      <w:tr w:rsidR="005B37A7" w:rsidRPr="005B37A7" w14:paraId="3C46A424" w14:textId="77777777" w:rsidTr="005B37A7">
        <w:trPr>
          <w:trHeight w:val="283"/>
        </w:trPr>
        <w:tc>
          <w:tcPr>
            <w:tcW w:w="1024" w:type="pct"/>
            <w:shd w:val="clear" w:color="auto" w:fill="auto"/>
            <w:vAlign w:val="center"/>
          </w:tcPr>
          <w:p w14:paraId="628B0D4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Язык и речь. Функции языка. Понятие коммуникации.</w:t>
            </w:r>
          </w:p>
        </w:tc>
        <w:tc>
          <w:tcPr>
            <w:tcW w:w="2543" w:type="pct"/>
            <w:gridSpan w:val="2"/>
            <w:shd w:val="clear" w:color="auto" w:fill="auto"/>
          </w:tcPr>
          <w:p w14:paraId="0B8981C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концепции сущности языка. Язык как общественное явление. Биологическое, социальное и индивидуальное в языке. Функции языка: коммуникативная, номинативная, когнитивная (мыслеобразующая), аккумулятивная (накопительная), оценочная, экспрессивная, эстетическая, метаязыковая, фатическая и пр. Иерархия функций языка: ведущее положение и единство коммуникативной и когнитивной функций. Отличие человеческого языка от «языка животных». Проблема соотношение языка и речи. Язык и речь в трактовке Ф.де Соссюра. Проблема «язык и мышление» в кругу философских и лингвистических проблем. Понятие коммуникации. Условия успешной коммуникации. Мировые международные (естественные) и искусственные языки. Перспективы языкового развития человечества.</w:t>
            </w:r>
          </w:p>
        </w:tc>
        <w:tc>
          <w:tcPr>
            <w:tcW w:w="357" w:type="pct"/>
            <w:gridSpan w:val="2"/>
            <w:shd w:val="clear" w:color="auto" w:fill="auto"/>
            <w:vAlign w:val="center"/>
          </w:tcPr>
          <w:p w14:paraId="3544D4C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CA4EC6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E0E182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DC0E61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51B68547" w14:textId="77777777" w:rsidTr="005B37A7">
        <w:trPr>
          <w:trHeight w:val="283"/>
        </w:trPr>
        <w:tc>
          <w:tcPr>
            <w:tcW w:w="1024" w:type="pct"/>
            <w:shd w:val="clear" w:color="auto" w:fill="auto"/>
            <w:vAlign w:val="center"/>
          </w:tcPr>
          <w:p w14:paraId="7D13D8F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Фонетика и фонология.</w:t>
            </w:r>
          </w:p>
        </w:tc>
        <w:tc>
          <w:tcPr>
            <w:tcW w:w="2543" w:type="pct"/>
            <w:gridSpan w:val="2"/>
            <w:shd w:val="clear" w:color="auto" w:fill="auto"/>
          </w:tcPr>
          <w:p w14:paraId="7D78289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Звук. Акустический, биологический и функциональный аспекты в изучении звуков. Система фонетических дисциплин. Фонетика и смежные науки. Органы речи. Классификации гласных и согласных. Системы фонем русского и английского языков Комбинаторные и позиционные изменения артикуляции звуков. Экспериментальная фонетика. Фонема. Варьирование фонем. Аллофонемы (аллофоны). Дифференциальные признаки фонемы. Противопоставление фонем. Нейтрализация противопоставления фонем. МФШ и ЛФШ. Чередования. Слог. Просодика (ударение, интонация).</w:t>
            </w:r>
          </w:p>
        </w:tc>
        <w:tc>
          <w:tcPr>
            <w:tcW w:w="357" w:type="pct"/>
            <w:gridSpan w:val="2"/>
            <w:shd w:val="clear" w:color="auto" w:fill="auto"/>
            <w:vAlign w:val="center"/>
          </w:tcPr>
          <w:p w14:paraId="05B9279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B31329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96D7C3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842B21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11</w:t>
            </w:r>
          </w:p>
        </w:tc>
      </w:tr>
      <w:tr w:rsidR="005B37A7" w:rsidRPr="005B37A7" w14:paraId="41A7BA43" w14:textId="77777777" w:rsidTr="005B37A7">
        <w:trPr>
          <w:trHeight w:val="283"/>
        </w:trPr>
        <w:tc>
          <w:tcPr>
            <w:tcW w:w="1024" w:type="pct"/>
            <w:shd w:val="clear" w:color="auto" w:fill="auto"/>
            <w:vAlign w:val="center"/>
          </w:tcPr>
          <w:p w14:paraId="6223D0B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Грамматика. Морфология. Синтаксис.</w:t>
            </w:r>
          </w:p>
        </w:tc>
        <w:tc>
          <w:tcPr>
            <w:tcW w:w="2543" w:type="pct"/>
            <w:gridSpan w:val="2"/>
            <w:shd w:val="clear" w:color="auto" w:fill="auto"/>
          </w:tcPr>
          <w:p w14:paraId="130B6AE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Морфемоцентрический и словоцентрический подходы к изучению языка. Определение слова и морфемы. Проблема морфемной сегментации. Методики морфемной сегментации. Типология морфем. Грамматическое значение. Понятие грамматической категории. Парадигма. Способы выражения грамматических значений: аналитические, синтетические. Понятие грамматической формы слова. Понятие граммемы. Понятие аблаута и умлаута как типов внутренней флексии. Проблема выделения частей речи. Критерии выделения, категориальные признаки. Знаменательные и служебные слова, междометия. Виды знаменательных слов. Грамматические категории имени существительного. Грамматические категории глагола. Синтаксис. Основные синтаксические конструкции. Текст, предложение и словосочетание. Основные типы словосочетаний. Коммуникативные типы предложений. Структурные типы предложений. Актуальное членение предложения. Семантическая структура предложения Типы синтаксической связи. Понятие предикативной связи. Понятие предиката и актантов (аргументов). Текст как синтаксическая конструкция.</w:t>
            </w:r>
          </w:p>
        </w:tc>
        <w:tc>
          <w:tcPr>
            <w:tcW w:w="357" w:type="pct"/>
            <w:gridSpan w:val="2"/>
            <w:shd w:val="clear" w:color="auto" w:fill="auto"/>
            <w:vAlign w:val="center"/>
          </w:tcPr>
          <w:p w14:paraId="3810F90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E2D9A7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68ABD4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38C8A7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11</w:t>
            </w:r>
          </w:p>
        </w:tc>
      </w:tr>
      <w:tr w:rsidR="005B37A7" w:rsidRPr="005B37A7" w14:paraId="3CC1BB4B" w14:textId="77777777" w:rsidTr="005B37A7">
        <w:trPr>
          <w:trHeight w:val="283"/>
        </w:trPr>
        <w:tc>
          <w:tcPr>
            <w:tcW w:w="1024" w:type="pct"/>
            <w:shd w:val="clear" w:color="auto" w:fill="auto"/>
            <w:vAlign w:val="center"/>
          </w:tcPr>
          <w:p w14:paraId="5AA1726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Лексикология и лексикография.</w:t>
            </w:r>
          </w:p>
        </w:tc>
        <w:tc>
          <w:tcPr>
            <w:tcW w:w="2543" w:type="pct"/>
            <w:gridSpan w:val="2"/>
            <w:shd w:val="clear" w:color="auto" w:fill="auto"/>
          </w:tcPr>
          <w:p w14:paraId="7EAFDAD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Слово как предмет лексикологии. Проблема определения слова. Внутренняя форма слова. Мотивированность слов. Проблема отдельности слова. Проблема тождества слова. Семасиология. Сущность лексического значения. Типы лексического значения слова. Понятие семы, семный состав ЛЗ. Структура ЛЗ. Первичная и вторичная номинация. Полисемия. Семантическая структура слова. Типы связей в семантической структуре слова. Семантически производные наименования (метафора и метонимия). Типы ассоциаций по сходству. Типы ассоциаций по смежности. Многозначность слова и омонимия. Источники омонимов. Типы омонимов. Парадигматические и синтагматические связи в лексическом составе языка. Проблема синонимии в языке Проблема антонимии в языке. Лексикография. Типы словарей. Компьютерные технологии в лексикографии.</w:t>
            </w:r>
          </w:p>
        </w:tc>
        <w:tc>
          <w:tcPr>
            <w:tcW w:w="357" w:type="pct"/>
            <w:gridSpan w:val="2"/>
            <w:shd w:val="clear" w:color="auto" w:fill="auto"/>
            <w:vAlign w:val="center"/>
          </w:tcPr>
          <w:p w14:paraId="3B6B9E7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AAAD07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60B1BA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3317E2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11</w:t>
            </w:r>
          </w:p>
        </w:tc>
      </w:tr>
      <w:tr w:rsidR="005B37A7" w:rsidRPr="005B37A7" w14:paraId="307526E4" w14:textId="77777777" w:rsidTr="005B37A7">
        <w:trPr>
          <w:trHeight w:val="283"/>
        </w:trPr>
        <w:tc>
          <w:tcPr>
            <w:tcW w:w="1024" w:type="pct"/>
            <w:shd w:val="clear" w:color="auto" w:fill="auto"/>
            <w:vAlign w:val="center"/>
          </w:tcPr>
          <w:p w14:paraId="6F3B024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Письмо и графика. История и теория письма.</w:t>
            </w:r>
          </w:p>
        </w:tc>
        <w:tc>
          <w:tcPr>
            <w:tcW w:w="2543" w:type="pct"/>
            <w:gridSpan w:val="2"/>
            <w:shd w:val="clear" w:color="auto" w:fill="auto"/>
          </w:tcPr>
          <w:p w14:paraId="45D2B24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Значение письма и письменности в истории общества, соотношение письменного и звукового языка. Пиктография, идеография, алфавитное письмо. Письменность народов изучаемых языков. Графика, орфография и ее основные принципы. Графема. Принципы орфографии. Историческое развитие письма. Пиктография. Идеография. Иероглифы. Фонография. Безогласовочное письмо. Алфавит. Транскрипция и транслитерация.</w:t>
            </w:r>
          </w:p>
        </w:tc>
        <w:tc>
          <w:tcPr>
            <w:tcW w:w="357" w:type="pct"/>
            <w:gridSpan w:val="2"/>
            <w:shd w:val="clear" w:color="auto" w:fill="auto"/>
            <w:vAlign w:val="center"/>
          </w:tcPr>
          <w:p w14:paraId="3F0D79C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3066F9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8F2A2B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F59BB5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12202782"/>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1220278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45"/>
        <w:gridCol w:w="2762"/>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6244DC" w:rsidRDefault="00984247" w:rsidP="00AA7A6A">
            <w:pPr>
              <w:rPr>
                <w:rFonts w:ascii="Times New Roman" w:hAnsi="Times New Roman" w:cs="Times New Roman"/>
                <w:lang w:bidi="ru-RU"/>
              </w:rPr>
            </w:pPr>
            <w:proofErr w:type="spellStart"/>
            <w:r w:rsidRPr="006244DC">
              <w:rPr>
                <w:rFonts w:ascii="Times New Roman" w:hAnsi="Times New Roman" w:cs="Times New Roman"/>
                <w:sz w:val="24"/>
                <w:szCs w:val="24"/>
              </w:rPr>
              <w:t>Вендина</w:t>
            </w:r>
            <w:proofErr w:type="spellEnd"/>
            <w:r w:rsidRPr="006244DC">
              <w:rPr>
                <w:rFonts w:ascii="Times New Roman" w:hAnsi="Times New Roman" w:cs="Times New Roman"/>
                <w:sz w:val="24"/>
                <w:szCs w:val="24"/>
              </w:rPr>
              <w:t xml:space="preserve"> Т. И.  Введение в языкознание</w:t>
            </w:r>
            <w:proofErr w:type="gramStart"/>
            <w:r w:rsidRPr="006244DC">
              <w:rPr>
                <w:rFonts w:ascii="Times New Roman" w:hAnsi="Times New Roman" w:cs="Times New Roman"/>
                <w:sz w:val="24"/>
                <w:szCs w:val="24"/>
              </w:rPr>
              <w:t xml:space="preserve"> :</w:t>
            </w:r>
            <w:proofErr w:type="gramEnd"/>
            <w:r w:rsidRPr="006244DC">
              <w:rPr>
                <w:rFonts w:ascii="Times New Roman" w:hAnsi="Times New Roman" w:cs="Times New Roman"/>
                <w:sz w:val="24"/>
                <w:szCs w:val="24"/>
              </w:rPr>
              <w:t xml:space="preserve"> учебник для вузов / Т. И. </w:t>
            </w:r>
            <w:proofErr w:type="spellStart"/>
            <w:r w:rsidRPr="006244DC">
              <w:rPr>
                <w:rFonts w:ascii="Times New Roman" w:hAnsi="Times New Roman" w:cs="Times New Roman"/>
                <w:sz w:val="24"/>
                <w:szCs w:val="24"/>
              </w:rPr>
              <w:t>Вендина</w:t>
            </w:r>
            <w:proofErr w:type="spellEnd"/>
            <w:r w:rsidRPr="006244DC">
              <w:rPr>
                <w:rFonts w:ascii="Times New Roman" w:hAnsi="Times New Roman" w:cs="Times New Roman"/>
                <w:sz w:val="24"/>
                <w:szCs w:val="24"/>
              </w:rPr>
              <w:t xml:space="preserve">. — 4-е изд., </w:t>
            </w:r>
            <w:proofErr w:type="spellStart"/>
            <w:r w:rsidRPr="006244DC">
              <w:rPr>
                <w:rFonts w:ascii="Times New Roman" w:hAnsi="Times New Roman" w:cs="Times New Roman"/>
                <w:sz w:val="24"/>
                <w:szCs w:val="24"/>
              </w:rPr>
              <w:t>перераб</w:t>
            </w:r>
            <w:proofErr w:type="spellEnd"/>
            <w:r w:rsidRPr="006244DC">
              <w:rPr>
                <w:rFonts w:ascii="Times New Roman" w:hAnsi="Times New Roman" w:cs="Times New Roman"/>
                <w:sz w:val="24"/>
                <w:szCs w:val="24"/>
              </w:rPr>
              <w:t xml:space="preserve">. и доп. — Москва: </w:t>
            </w:r>
            <w:proofErr w:type="spellStart"/>
            <w:r w:rsidRPr="006244DC">
              <w:rPr>
                <w:rFonts w:ascii="Times New Roman" w:hAnsi="Times New Roman" w:cs="Times New Roman"/>
                <w:sz w:val="24"/>
                <w:szCs w:val="24"/>
              </w:rPr>
              <w:t>Юрайт</w:t>
            </w:r>
            <w:proofErr w:type="spellEnd"/>
            <w:r w:rsidRPr="006244DC">
              <w:rPr>
                <w:rFonts w:ascii="Times New Roman" w:hAnsi="Times New Roman" w:cs="Times New Roman"/>
                <w:sz w:val="24"/>
                <w:szCs w:val="24"/>
              </w:rPr>
              <w:t>, 2022. — 333 с.</w:t>
            </w:r>
          </w:p>
        </w:tc>
        <w:tc>
          <w:tcPr>
            <w:tcW w:w="920" w:type="pct"/>
            <w:shd w:val="clear" w:color="auto" w:fill="auto"/>
            <w:vAlign w:val="center"/>
            <w:hideMark/>
          </w:tcPr>
          <w:p w14:paraId="25965B29" w14:textId="0CF2FFC1" w:rsidR="00262CF0" w:rsidRPr="007E6725" w:rsidRDefault="002E144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 xml:space="preserve">https://urait.ru/bcode/488799 </w:t>
              </w:r>
            </w:hyperlink>
          </w:p>
        </w:tc>
      </w:tr>
      <w:tr w:rsidR="00262CF0" w:rsidRPr="007E6725" w14:paraId="3A565020" w14:textId="77777777" w:rsidTr="00E4641F">
        <w:trPr>
          <w:trHeight w:val="354"/>
        </w:trPr>
        <w:tc>
          <w:tcPr>
            <w:tcW w:w="4080" w:type="pct"/>
            <w:shd w:val="clear" w:color="auto" w:fill="auto"/>
            <w:vAlign w:val="center"/>
          </w:tcPr>
          <w:p w14:paraId="1961BF7D" w14:textId="77777777" w:rsidR="00262CF0" w:rsidRPr="006244DC" w:rsidRDefault="00984247" w:rsidP="00AA7A6A">
            <w:pPr>
              <w:rPr>
                <w:rFonts w:ascii="Times New Roman" w:hAnsi="Times New Roman" w:cs="Times New Roman"/>
                <w:lang w:bidi="ru-RU"/>
              </w:rPr>
            </w:pPr>
            <w:r w:rsidRPr="006244DC">
              <w:rPr>
                <w:rFonts w:ascii="Times New Roman" w:hAnsi="Times New Roman" w:cs="Times New Roman"/>
                <w:sz w:val="24"/>
                <w:szCs w:val="24"/>
              </w:rPr>
              <w:t>Немченко В. Н.  Введение в языкознание</w:t>
            </w:r>
            <w:proofErr w:type="gramStart"/>
            <w:r w:rsidRPr="006244DC">
              <w:rPr>
                <w:rFonts w:ascii="Times New Roman" w:hAnsi="Times New Roman" w:cs="Times New Roman"/>
                <w:sz w:val="24"/>
                <w:szCs w:val="24"/>
              </w:rPr>
              <w:t xml:space="preserve"> :</w:t>
            </w:r>
            <w:proofErr w:type="gramEnd"/>
            <w:r w:rsidRPr="006244DC">
              <w:rPr>
                <w:rFonts w:ascii="Times New Roman" w:hAnsi="Times New Roman" w:cs="Times New Roman"/>
                <w:sz w:val="24"/>
                <w:szCs w:val="24"/>
              </w:rPr>
              <w:t xml:space="preserve"> учебник для вузов / В. Н. Немченко. — 2-е изд., </w:t>
            </w:r>
            <w:proofErr w:type="spellStart"/>
            <w:r w:rsidRPr="006244DC">
              <w:rPr>
                <w:rFonts w:ascii="Times New Roman" w:hAnsi="Times New Roman" w:cs="Times New Roman"/>
                <w:sz w:val="24"/>
                <w:szCs w:val="24"/>
              </w:rPr>
              <w:t>перераб</w:t>
            </w:r>
            <w:proofErr w:type="spellEnd"/>
            <w:r w:rsidRPr="006244DC">
              <w:rPr>
                <w:rFonts w:ascii="Times New Roman" w:hAnsi="Times New Roman" w:cs="Times New Roman"/>
                <w:sz w:val="24"/>
                <w:szCs w:val="24"/>
              </w:rPr>
              <w:t xml:space="preserve">. и доп. — Москва: </w:t>
            </w:r>
            <w:proofErr w:type="spellStart"/>
            <w:r w:rsidRPr="006244DC">
              <w:rPr>
                <w:rFonts w:ascii="Times New Roman" w:hAnsi="Times New Roman" w:cs="Times New Roman"/>
                <w:sz w:val="24"/>
                <w:szCs w:val="24"/>
              </w:rPr>
              <w:t>Юрайт</w:t>
            </w:r>
            <w:proofErr w:type="spellEnd"/>
            <w:r w:rsidRPr="006244DC">
              <w:rPr>
                <w:rFonts w:ascii="Times New Roman" w:hAnsi="Times New Roman" w:cs="Times New Roman"/>
                <w:sz w:val="24"/>
                <w:szCs w:val="24"/>
              </w:rPr>
              <w:t>, 2022. — 494 с.</w:t>
            </w:r>
          </w:p>
        </w:tc>
        <w:tc>
          <w:tcPr>
            <w:tcW w:w="920" w:type="pct"/>
            <w:shd w:val="clear" w:color="auto" w:fill="auto"/>
            <w:vAlign w:val="center"/>
            <w:hideMark/>
          </w:tcPr>
          <w:p w14:paraId="55FBDCE6" w14:textId="77777777" w:rsidR="00262CF0" w:rsidRPr="007E6725" w:rsidRDefault="002E144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https://urait.ru/bcode/488893</w:t>
              </w:r>
            </w:hyperlink>
          </w:p>
        </w:tc>
      </w:tr>
      <w:tr w:rsidR="00262CF0" w:rsidRPr="007E6725" w14:paraId="6898A943" w14:textId="77777777" w:rsidTr="00E4641F">
        <w:trPr>
          <w:trHeight w:val="354"/>
        </w:trPr>
        <w:tc>
          <w:tcPr>
            <w:tcW w:w="4080" w:type="pct"/>
            <w:shd w:val="clear" w:color="auto" w:fill="auto"/>
            <w:vAlign w:val="center"/>
          </w:tcPr>
          <w:p w14:paraId="1C4CBD09" w14:textId="77777777" w:rsidR="00262CF0" w:rsidRPr="006244DC" w:rsidRDefault="00984247" w:rsidP="00AA7A6A">
            <w:pPr>
              <w:rPr>
                <w:rFonts w:ascii="Times New Roman" w:hAnsi="Times New Roman" w:cs="Times New Roman"/>
                <w:lang w:bidi="ru-RU"/>
              </w:rPr>
            </w:pPr>
            <w:r w:rsidRPr="006244DC">
              <w:rPr>
                <w:rFonts w:ascii="Times New Roman" w:hAnsi="Times New Roman" w:cs="Times New Roman"/>
                <w:sz w:val="24"/>
                <w:szCs w:val="24"/>
              </w:rPr>
              <w:t>Алпатов В. М.  История лингвистических учений</w:t>
            </w:r>
            <w:proofErr w:type="gramStart"/>
            <w:r w:rsidRPr="006244DC">
              <w:rPr>
                <w:rFonts w:ascii="Times New Roman" w:hAnsi="Times New Roman" w:cs="Times New Roman"/>
                <w:sz w:val="24"/>
                <w:szCs w:val="24"/>
              </w:rPr>
              <w:t xml:space="preserve"> :</w:t>
            </w:r>
            <w:proofErr w:type="gramEnd"/>
            <w:r w:rsidRPr="006244DC">
              <w:rPr>
                <w:rFonts w:ascii="Times New Roman" w:hAnsi="Times New Roman" w:cs="Times New Roman"/>
                <w:sz w:val="24"/>
                <w:szCs w:val="24"/>
              </w:rPr>
              <w:t xml:space="preserve"> учебник и практикум для вузов / В. М. Алпатов, С. А. Крылов. — 5-е изд., </w:t>
            </w:r>
            <w:proofErr w:type="spellStart"/>
            <w:r w:rsidRPr="006244DC">
              <w:rPr>
                <w:rFonts w:ascii="Times New Roman" w:hAnsi="Times New Roman" w:cs="Times New Roman"/>
                <w:sz w:val="24"/>
                <w:szCs w:val="24"/>
              </w:rPr>
              <w:t>перераб</w:t>
            </w:r>
            <w:proofErr w:type="spellEnd"/>
            <w:r w:rsidRPr="006244DC">
              <w:rPr>
                <w:rFonts w:ascii="Times New Roman" w:hAnsi="Times New Roman" w:cs="Times New Roman"/>
                <w:sz w:val="24"/>
                <w:szCs w:val="24"/>
              </w:rPr>
              <w:t xml:space="preserve">. и доп. — Москва: </w:t>
            </w:r>
            <w:proofErr w:type="spellStart"/>
            <w:r w:rsidRPr="006244DC">
              <w:rPr>
                <w:rFonts w:ascii="Times New Roman" w:hAnsi="Times New Roman" w:cs="Times New Roman"/>
                <w:sz w:val="24"/>
                <w:szCs w:val="24"/>
              </w:rPr>
              <w:t>Юрайт</w:t>
            </w:r>
            <w:proofErr w:type="spellEnd"/>
            <w:r w:rsidRPr="006244DC">
              <w:rPr>
                <w:rFonts w:ascii="Times New Roman" w:hAnsi="Times New Roman" w:cs="Times New Roman"/>
                <w:sz w:val="24"/>
                <w:szCs w:val="24"/>
              </w:rPr>
              <w:t>, 2022. — 452 с.</w:t>
            </w:r>
          </w:p>
        </w:tc>
        <w:tc>
          <w:tcPr>
            <w:tcW w:w="920" w:type="pct"/>
            <w:shd w:val="clear" w:color="auto" w:fill="auto"/>
            <w:vAlign w:val="center"/>
            <w:hideMark/>
          </w:tcPr>
          <w:p w14:paraId="46FCBAD7" w14:textId="77777777" w:rsidR="00262CF0" w:rsidRPr="007E6725" w:rsidRDefault="002E144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 xml:space="preserve">https://urait.ru/bcode/491142 </w:t>
              </w:r>
            </w:hyperlink>
          </w:p>
        </w:tc>
      </w:tr>
      <w:tr w:rsidR="00262CF0" w:rsidRPr="007E6725" w14:paraId="03DDBDBA" w14:textId="77777777" w:rsidTr="00E4641F">
        <w:trPr>
          <w:trHeight w:val="354"/>
        </w:trPr>
        <w:tc>
          <w:tcPr>
            <w:tcW w:w="4080" w:type="pct"/>
            <w:shd w:val="clear" w:color="auto" w:fill="auto"/>
            <w:vAlign w:val="center"/>
          </w:tcPr>
          <w:p w14:paraId="43A26367" w14:textId="77777777" w:rsidR="00262CF0" w:rsidRPr="006244DC" w:rsidRDefault="00984247" w:rsidP="00AA7A6A">
            <w:pPr>
              <w:rPr>
                <w:rFonts w:ascii="Times New Roman" w:hAnsi="Times New Roman" w:cs="Times New Roman"/>
                <w:lang w:bidi="ru-RU"/>
              </w:rPr>
            </w:pPr>
            <w:proofErr w:type="spellStart"/>
            <w:r w:rsidRPr="006244DC">
              <w:rPr>
                <w:rFonts w:ascii="Times New Roman" w:hAnsi="Times New Roman" w:cs="Times New Roman"/>
                <w:sz w:val="24"/>
                <w:szCs w:val="24"/>
              </w:rPr>
              <w:t>Зеленецкий</w:t>
            </w:r>
            <w:proofErr w:type="spellEnd"/>
            <w:r w:rsidRPr="006244DC">
              <w:rPr>
                <w:rFonts w:ascii="Times New Roman" w:hAnsi="Times New Roman" w:cs="Times New Roman"/>
                <w:sz w:val="24"/>
                <w:szCs w:val="24"/>
              </w:rPr>
              <w:t xml:space="preserve"> А. Л.  Введение в общее и частное языкознание. Наиболее трудные темы курса</w:t>
            </w:r>
            <w:proofErr w:type="gramStart"/>
            <w:r w:rsidRPr="006244DC">
              <w:rPr>
                <w:rFonts w:ascii="Times New Roman" w:hAnsi="Times New Roman" w:cs="Times New Roman"/>
                <w:sz w:val="24"/>
                <w:szCs w:val="24"/>
              </w:rPr>
              <w:t xml:space="preserve"> :</w:t>
            </w:r>
            <w:proofErr w:type="gramEnd"/>
            <w:r w:rsidRPr="006244DC">
              <w:rPr>
                <w:rFonts w:ascii="Times New Roman" w:hAnsi="Times New Roman" w:cs="Times New Roman"/>
                <w:sz w:val="24"/>
                <w:szCs w:val="24"/>
              </w:rPr>
              <w:t xml:space="preserve"> учебное пособие для вузов / А. Л. </w:t>
            </w:r>
            <w:proofErr w:type="spellStart"/>
            <w:r w:rsidRPr="006244DC">
              <w:rPr>
                <w:rFonts w:ascii="Times New Roman" w:hAnsi="Times New Roman" w:cs="Times New Roman"/>
                <w:sz w:val="24"/>
                <w:szCs w:val="24"/>
              </w:rPr>
              <w:t>Зеленецкий</w:t>
            </w:r>
            <w:proofErr w:type="spellEnd"/>
            <w:r w:rsidRPr="006244DC">
              <w:rPr>
                <w:rFonts w:ascii="Times New Roman" w:hAnsi="Times New Roman" w:cs="Times New Roman"/>
                <w:sz w:val="24"/>
                <w:szCs w:val="24"/>
              </w:rPr>
              <w:t xml:space="preserve">. — 2-е изд. — Москва: </w:t>
            </w:r>
            <w:proofErr w:type="spellStart"/>
            <w:r w:rsidRPr="006244DC">
              <w:rPr>
                <w:rFonts w:ascii="Times New Roman" w:hAnsi="Times New Roman" w:cs="Times New Roman"/>
                <w:sz w:val="24"/>
                <w:szCs w:val="24"/>
              </w:rPr>
              <w:t>Юрайт</w:t>
            </w:r>
            <w:proofErr w:type="spellEnd"/>
            <w:r w:rsidRPr="006244DC">
              <w:rPr>
                <w:rFonts w:ascii="Times New Roman" w:hAnsi="Times New Roman" w:cs="Times New Roman"/>
                <w:sz w:val="24"/>
                <w:szCs w:val="24"/>
              </w:rPr>
              <w:t>, 2022. — 175 с.</w:t>
            </w:r>
          </w:p>
        </w:tc>
        <w:tc>
          <w:tcPr>
            <w:tcW w:w="920" w:type="pct"/>
            <w:shd w:val="clear" w:color="auto" w:fill="auto"/>
            <w:vAlign w:val="center"/>
            <w:hideMark/>
          </w:tcPr>
          <w:p w14:paraId="47CC4E1E" w14:textId="77777777" w:rsidR="00262CF0" w:rsidRPr="007E6725" w:rsidRDefault="002E144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https://urait.ru/bcode/496479</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1220278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FEA0267" w14:textId="77777777" w:rsidTr="007B550D">
        <w:tc>
          <w:tcPr>
            <w:tcW w:w="9345" w:type="dxa"/>
          </w:tcPr>
          <w:p w14:paraId="6CC4407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56923AC" w14:textId="77777777" w:rsidTr="007B550D">
        <w:tc>
          <w:tcPr>
            <w:tcW w:w="9345" w:type="dxa"/>
          </w:tcPr>
          <w:p w14:paraId="0F6AF5E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A2617CC" w14:textId="77777777" w:rsidTr="007B550D">
        <w:tc>
          <w:tcPr>
            <w:tcW w:w="9345" w:type="dxa"/>
          </w:tcPr>
          <w:p w14:paraId="7D8A352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5B99AB80" w14:textId="77777777" w:rsidTr="007B550D">
        <w:tc>
          <w:tcPr>
            <w:tcW w:w="9345" w:type="dxa"/>
          </w:tcPr>
          <w:p w14:paraId="626BC60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12202785"/>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2E144D"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12202786"/>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6244DC" w14:paraId="53424330" w14:textId="77777777" w:rsidTr="008416EB">
        <w:tc>
          <w:tcPr>
            <w:tcW w:w="7797" w:type="dxa"/>
            <w:shd w:val="clear" w:color="auto" w:fill="auto"/>
          </w:tcPr>
          <w:p w14:paraId="2986F8BC" w14:textId="77777777" w:rsidR="002C735C" w:rsidRPr="006244DC" w:rsidRDefault="002C735C" w:rsidP="002C735C">
            <w:pPr>
              <w:pStyle w:val="Style214"/>
              <w:ind w:firstLine="0"/>
              <w:jc w:val="center"/>
              <w:rPr>
                <w:b/>
                <w:sz w:val="22"/>
                <w:szCs w:val="22"/>
              </w:rPr>
            </w:pPr>
            <w:r w:rsidRPr="006244DC">
              <w:rPr>
                <w:b/>
                <w:sz w:val="22"/>
                <w:szCs w:val="22"/>
              </w:rPr>
              <w:t>Наименование учебных аудиторий, перечень</w:t>
            </w:r>
          </w:p>
        </w:tc>
        <w:tc>
          <w:tcPr>
            <w:tcW w:w="2262" w:type="dxa"/>
            <w:shd w:val="clear" w:color="auto" w:fill="auto"/>
          </w:tcPr>
          <w:p w14:paraId="3A00FEF8" w14:textId="77777777" w:rsidR="002C735C" w:rsidRPr="006244DC" w:rsidRDefault="002C735C" w:rsidP="002C735C">
            <w:pPr>
              <w:pStyle w:val="Style214"/>
              <w:ind w:firstLine="0"/>
              <w:jc w:val="center"/>
              <w:rPr>
                <w:b/>
                <w:sz w:val="22"/>
                <w:szCs w:val="22"/>
              </w:rPr>
            </w:pPr>
            <w:r w:rsidRPr="006244DC">
              <w:rPr>
                <w:b/>
                <w:sz w:val="22"/>
                <w:szCs w:val="22"/>
              </w:rPr>
              <w:t>Адрес (местоположение) учебных аудиторий</w:t>
            </w:r>
          </w:p>
        </w:tc>
      </w:tr>
      <w:tr w:rsidR="002C735C" w:rsidRPr="006244DC" w14:paraId="3B643305" w14:textId="77777777" w:rsidTr="008416EB">
        <w:tc>
          <w:tcPr>
            <w:tcW w:w="7797" w:type="dxa"/>
            <w:shd w:val="clear" w:color="auto" w:fill="auto"/>
          </w:tcPr>
          <w:p w14:paraId="30187323" w14:textId="51649087" w:rsidR="002C735C" w:rsidRPr="006244DC" w:rsidRDefault="00B43524" w:rsidP="002718E2">
            <w:pPr>
              <w:pStyle w:val="Style214"/>
              <w:ind w:firstLine="0"/>
              <w:rPr>
                <w:sz w:val="22"/>
                <w:szCs w:val="22"/>
              </w:rPr>
            </w:pPr>
            <w:r w:rsidRPr="006244DC">
              <w:rPr>
                <w:sz w:val="22"/>
                <w:szCs w:val="22"/>
              </w:rPr>
              <w:t xml:space="preserve">Ауд. 106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6244DC">
              <w:rPr>
                <w:sz w:val="22"/>
                <w:szCs w:val="22"/>
              </w:rPr>
              <w:t>комплексом.Специализированная</w:t>
            </w:r>
            <w:proofErr w:type="spellEnd"/>
            <w:r w:rsidRPr="006244DC">
              <w:rPr>
                <w:sz w:val="22"/>
                <w:szCs w:val="22"/>
              </w:rPr>
              <w:t xml:space="preserve">  мебель и оборудование: Учебная мебель на 76 посадочных мест (38 учебных столов, 76 стульев), рабочее место преподавателя, доска меловая (3-х секционная) 1 шт., кафедра 1шт., вешалка стойка 2шт., жалюзи 2шт. Моноблок </w:t>
            </w:r>
            <w:r w:rsidRPr="006244DC">
              <w:rPr>
                <w:sz w:val="22"/>
                <w:szCs w:val="22"/>
                <w:lang w:val="en-US"/>
              </w:rPr>
              <w:t>Acer</w:t>
            </w:r>
            <w:r w:rsidRPr="006244DC">
              <w:rPr>
                <w:sz w:val="22"/>
                <w:szCs w:val="22"/>
              </w:rPr>
              <w:t xml:space="preserve"> </w:t>
            </w:r>
            <w:r w:rsidRPr="006244DC">
              <w:rPr>
                <w:sz w:val="22"/>
                <w:szCs w:val="22"/>
                <w:lang w:val="en-US"/>
              </w:rPr>
              <w:t>Aspire</w:t>
            </w:r>
            <w:r w:rsidRPr="006244DC">
              <w:rPr>
                <w:sz w:val="22"/>
                <w:szCs w:val="22"/>
              </w:rPr>
              <w:t xml:space="preserve"> </w:t>
            </w:r>
            <w:r w:rsidRPr="006244DC">
              <w:rPr>
                <w:sz w:val="22"/>
                <w:szCs w:val="22"/>
                <w:lang w:val="en-US"/>
              </w:rPr>
              <w:t>Z</w:t>
            </w:r>
            <w:r w:rsidRPr="006244DC">
              <w:rPr>
                <w:sz w:val="22"/>
                <w:szCs w:val="22"/>
              </w:rPr>
              <w:t xml:space="preserve">1811 </w:t>
            </w:r>
            <w:r w:rsidRPr="006244DC">
              <w:rPr>
                <w:sz w:val="22"/>
                <w:szCs w:val="22"/>
                <w:lang w:val="en-US"/>
              </w:rPr>
              <w:t>Intel</w:t>
            </w:r>
            <w:r w:rsidRPr="006244DC">
              <w:rPr>
                <w:sz w:val="22"/>
                <w:szCs w:val="22"/>
              </w:rPr>
              <w:t xml:space="preserve"> </w:t>
            </w:r>
            <w:r w:rsidRPr="006244DC">
              <w:rPr>
                <w:sz w:val="22"/>
                <w:szCs w:val="22"/>
                <w:lang w:val="en-US"/>
              </w:rPr>
              <w:t>Core</w:t>
            </w:r>
            <w:r w:rsidRPr="006244DC">
              <w:rPr>
                <w:sz w:val="22"/>
                <w:szCs w:val="22"/>
              </w:rPr>
              <w:t xml:space="preserve"> </w:t>
            </w:r>
            <w:proofErr w:type="spellStart"/>
            <w:r w:rsidRPr="006244DC">
              <w:rPr>
                <w:sz w:val="22"/>
                <w:szCs w:val="22"/>
                <w:lang w:val="en-US"/>
              </w:rPr>
              <w:t>i</w:t>
            </w:r>
            <w:proofErr w:type="spellEnd"/>
            <w:r w:rsidRPr="006244DC">
              <w:rPr>
                <w:sz w:val="22"/>
                <w:szCs w:val="22"/>
              </w:rPr>
              <w:t>5-2400</w:t>
            </w:r>
            <w:r w:rsidRPr="006244DC">
              <w:rPr>
                <w:sz w:val="22"/>
                <w:szCs w:val="22"/>
                <w:lang w:val="en-US"/>
              </w:rPr>
              <w:t>S</w:t>
            </w:r>
            <w:r w:rsidRPr="006244DC">
              <w:rPr>
                <w:sz w:val="22"/>
                <w:szCs w:val="22"/>
              </w:rPr>
              <w:t>@2.50</w:t>
            </w:r>
            <w:r w:rsidRPr="006244DC">
              <w:rPr>
                <w:sz w:val="22"/>
                <w:szCs w:val="22"/>
                <w:lang w:val="en-US"/>
              </w:rPr>
              <w:t>GHz</w:t>
            </w:r>
            <w:r w:rsidRPr="006244DC">
              <w:rPr>
                <w:sz w:val="22"/>
                <w:szCs w:val="22"/>
              </w:rPr>
              <w:t>/4</w:t>
            </w:r>
            <w:r w:rsidRPr="006244DC">
              <w:rPr>
                <w:sz w:val="22"/>
                <w:szCs w:val="22"/>
                <w:lang w:val="en-US"/>
              </w:rPr>
              <w:t>Gb</w:t>
            </w:r>
            <w:r w:rsidRPr="006244DC">
              <w:rPr>
                <w:sz w:val="22"/>
                <w:szCs w:val="22"/>
              </w:rPr>
              <w:t>/1</w:t>
            </w:r>
            <w:r w:rsidRPr="006244DC">
              <w:rPr>
                <w:sz w:val="22"/>
                <w:szCs w:val="22"/>
                <w:lang w:val="en-US"/>
              </w:rPr>
              <w:t>Tb</w:t>
            </w:r>
            <w:r w:rsidRPr="006244DC">
              <w:rPr>
                <w:sz w:val="22"/>
                <w:szCs w:val="22"/>
              </w:rPr>
              <w:t xml:space="preserve"> - 1 шт., Мультимедийный проектор  </w:t>
            </w:r>
            <w:r w:rsidRPr="006244DC">
              <w:rPr>
                <w:sz w:val="22"/>
                <w:szCs w:val="22"/>
                <w:lang w:val="en-US"/>
              </w:rPr>
              <w:t>Panasonic</w:t>
            </w:r>
            <w:r w:rsidRPr="006244DC">
              <w:rPr>
                <w:sz w:val="22"/>
                <w:szCs w:val="22"/>
              </w:rPr>
              <w:t xml:space="preserve"> </w:t>
            </w:r>
            <w:r w:rsidRPr="006244DC">
              <w:rPr>
                <w:sz w:val="22"/>
                <w:szCs w:val="22"/>
                <w:lang w:val="en-US"/>
              </w:rPr>
              <w:t>PT</w:t>
            </w:r>
            <w:r w:rsidRPr="006244DC">
              <w:rPr>
                <w:sz w:val="22"/>
                <w:szCs w:val="22"/>
              </w:rPr>
              <w:t>-</w:t>
            </w:r>
            <w:r w:rsidRPr="006244DC">
              <w:rPr>
                <w:sz w:val="22"/>
                <w:szCs w:val="22"/>
                <w:lang w:val="en-US"/>
              </w:rPr>
              <w:t>VX</w:t>
            </w:r>
            <w:r w:rsidRPr="006244DC">
              <w:rPr>
                <w:sz w:val="22"/>
                <w:szCs w:val="22"/>
              </w:rPr>
              <w:t xml:space="preserve">610Е - 1 шт., Экран с электроприводом </w:t>
            </w:r>
            <w:proofErr w:type="spellStart"/>
            <w:r w:rsidRPr="006244DC">
              <w:rPr>
                <w:sz w:val="22"/>
                <w:szCs w:val="22"/>
                <w:lang w:val="en-US"/>
              </w:rPr>
              <w:t>ScreenMedia</w:t>
            </w:r>
            <w:proofErr w:type="spellEnd"/>
            <w:r w:rsidRPr="006244DC">
              <w:rPr>
                <w:sz w:val="22"/>
                <w:szCs w:val="22"/>
              </w:rPr>
              <w:t xml:space="preserve"> </w:t>
            </w:r>
            <w:r w:rsidRPr="006244DC">
              <w:rPr>
                <w:sz w:val="22"/>
                <w:szCs w:val="22"/>
                <w:lang w:val="en-US"/>
              </w:rPr>
              <w:t>Champion</w:t>
            </w:r>
            <w:r w:rsidRPr="006244DC">
              <w:rPr>
                <w:sz w:val="22"/>
                <w:szCs w:val="22"/>
              </w:rPr>
              <w:t xml:space="preserve"> 305х229см (</w:t>
            </w:r>
            <w:r w:rsidRPr="006244DC">
              <w:rPr>
                <w:sz w:val="22"/>
                <w:szCs w:val="22"/>
                <w:lang w:val="en-US"/>
              </w:rPr>
              <w:t>SCM</w:t>
            </w:r>
            <w:r w:rsidRPr="006244DC">
              <w:rPr>
                <w:sz w:val="22"/>
                <w:szCs w:val="22"/>
              </w:rPr>
              <w:t>-4306)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6244DC" w:rsidRDefault="00B43524" w:rsidP="002718E2">
            <w:pPr>
              <w:pStyle w:val="Style214"/>
              <w:ind w:firstLine="0"/>
              <w:rPr>
                <w:sz w:val="22"/>
                <w:szCs w:val="22"/>
              </w:rPr>
            </w:pPr>
            <w:r w:rsidRPr="006244DC">
              <w:rPr>
                <w:sz w:val="22"/>
                <w:szCs w:val="22"/>
              </w:rPr>
              <w:t>191023, г. Санкт-Петербург, Москательный пер., д. 4, литер «В»</w:t>
            </w:r>
          </w:p>
        </w:tc>
      </w:tr>
      <w:tr w:rsidR="002C735C" w:rsidRPr="006244DC" w14:paraId="27B367A9" w14:textId="77777777" w:rsidTr="008416EB">
        <w:tc>
          <w:tcPr>
            <w:tcW w:w="7797" w:type="dxa"/>
            <w:shd w:val="clear" w:color="auto" w:fill="auto"/>
          </w:tcPr>
          <w:p w14:paraId="315531FB" w14:textId="77777777" w:rsidR="002C735C" w:rsidRPr="006244DC" w:rsidRDefault="00B43524" w:rsidP="002718E2">
            <w:pPr>
              <w:pStyle w:val="Style214"/>
              <w:ind w:firstLine="0"/>
              <w:rPr>
                <w:sz w:val="22"/>
                <w:szCs w:val="22"/>
              </w:rPr>
            </w:pPr>
            <w:r w:rsidRPr="006244DC">
              <w:rPr>
                <w:sz w:val="22"/>
                <w:szCs w:val="22"/>
              </w:rPr>
              <w:t xml:space="preserve">Ауд. 363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6244DC">
              <w:rPr>
                <w:sz w:val="22"/>
                <w:szCs w:val="22"/>
              </w:rPr>
              <w:t>комплексом</w:t>
            </w:r>
            <w:proofErr w:type="gramStart"/>
            <w:r w:rsidRPr="006244DC">
              <w:rPr>
                <w:sz w:val="22"/>
                <w:szCs w:val="22"/>
              </w:rPr>
              <w:t>.С</w:t>
            </w:r>
            <w:proofErr w:type="gramEnd"/>
            <w:r w:rsidRPr="006244DC">
              <w:rPr>
                <w:sz w:val="22"/>
                <w:szCs w:val="22"/>
              </w:rPr>
              <w:t>пециализированная</w:t>
            </w:r>
            <w:proofErr w:type="spellEnd"/>
            <w:r w:rsidRPr="006244DC">
              <w:rPr>
                <w:sz w:val="22"/>
                <w:szCs w:val="22"/>
              </w:rPr>
              <w:t xml:space="preserve">  мебель и оборудование: Учебная мебель на 12 посадочных мест, учебная мебель на 8 посадочных мест (учебных столов 8шт., стульев 16шт.), рабочее место преподавателя, доска маркерная 1 шт., вешалка стойка 1шт., жалюзи 1шт. Компьютер </w:t>
            </w:r>
            <w:r w:rsidRPr="006244DC">
              <w:rPr>
                <w:sz w:val="22"/>
                <w:szCs w:val="22"/>
                <w:lang w:val="en-US"/>
              </w:rPr>
              <w:t>Universal</w:t>
            </w:r>
            <w:r w:rsidRPr="006244DC">
              <w:rPr>
                <w:sz w:val="22"/>
                <w:szCs w:val="22"/>
              </w:rPr>
              <w:t xml:space="preserve"> №1 - 4 шт.,  Компьютер </w:t>
            </w:r>
            <w:r w:rsidRPr="006244DC">
              <w:rPr>
                <w:sz w:val="22"/>
                <w:szCs w:val="22"/>
                <w:lang w:val="en-US"/>
              </w:rPr>
              <w:t>Intel</w:t>
            </w:r>
            <w:r w:rsidRPr="006244DC">
              <w:rPr>
                <w:sz w:val="22"/>
                <w:szCs w:val="22"/>
              </w:rPr>
              <w:t xml:space="preserve"> </w:t>
            </w:r>
            <w:proofErr w:type="spellStart"/>
            <w:r w:rsidRPr="006244DC">
              <w:rPr>
                <w:sz w:val="22"/>
                <w:szCs w:val="22"/>
                <w:lang w:val="en-US"/>
              </w:rPr>
              <w:t>i</w:t>
            </w:r>
            <w:proofErr w:type="spellEnd"/>
            <w:r w:rsidRPr="006244DC">
              <w:rPr>
                <w:sz w:val="22"/>
                <w:szCs w:val="22"/>
              </w:rPr>
              <w:t xml:space="preserve">3-2100 2.4 </w:t>
            </w:r>
            <w:proofErr w:type="spellStart"/>
            <w:r w:rsidRPr="006244DC">
              <w:rPr>
                <w:sz w:val="22"/>
                <w:szCs w:val="22"/>
                <w:lang w:val="en-US"/>
              </w:rPr>
              <w:t>Ghz</w:t>
            </w:r>
            <w:proofErr w:type="spellEnd"/>
            <w:r w:rsidRPr="006244DC">
              <w:rPr>
                <w:sz w:val="22"/>
                <w:szCs w:val="22"/>
              </w:rPr>
              <w:t>/4 4</w:t>
            </w:r>
            <w:r w:rsidRPr="006244DC">
              <w:rPr>
                <w:sz w:val="22"/>
                <w:szCs w:val="22"/>
                <w:lang w:val="en-US"/>
              </w:rPr>
              <w:t>Gb</w:t>
            </w:r>
            <w:r w:rsidRPr="006244DC">
              <w:rPr>
                <w:sz w:val="22"/>
                <w:szCs w:val="22"/>
              </w:rPr>
              <w:t>/500</w:t>
            </w:r>
            <w:r w:rsidRPr="006244DC">
              <w:rPr>
                <w:sz w:val="22"/>
                <w:szCs w:val="22"/>
                <w:lang w:val="en-US"/>
              </w:rPr>
              <w:t>Gb</w:t>
            </w:r>
            <w:r w:rsidRPr="006244DC">
              <w:rPr>
                <w:sz w:val="22"/>
                <w:szCs w:val="22"/>
              </w:rPr>
              <w:t>/</w:t>
            </w:r>
            <w:r w:rsidRPr="006244DC">
              <w:rPr>
                <w:sz w:val="22"/>
                <w:szCs w:val="22"/>
                <w:lang w:val="en-US"/>
              </w:rPr>
              <w:t>Acer</w:t>
            </w:r>
            <w:r w:rsidRPr="006244DC">
              <w:rPr>
                <w:sz w:val="22"/>
                <w:szCs w:val="22"/>
              </w:rPr>
              <w:t xml:space="preserve"> </w:t>
            </w:r>
            <w:r w:rsidRPr="006244DC">
              <w:rPr>
                <w:sz w:val="22"/>
                <w:szCs w:val="22"/>
                <w:lang w:val="en-US"/>
              </w:rPr>
              <w:t>V</w:t>
            </w:r>
            <w:r w:rsidRPr="006244DC">
              <w:rPr>
                <w:sz w:val="22"/>
                <w:szCs w:val="22"/>
              </w:rPr>
              <w:t xml:space="preserve">193 19" - 10 шт., Моноблок </w:t>
            </w:r>
            <w:r w:rsidRPr="006244DC">
              <w:rPr>
                <w:sz w:val="22"/>
                <w:szCs w:val="22"/>
                <w:lang w:val="en-US"/>
              </w:rPr>
              <w:t>AIO</w:t>
            </w:r>
            <w:r w:rsidRPr="006244DC">
              <w:rPr>
                <w:sz w:val="22"/>
                <w:szCs w:val="22"/>
              </w:rPr>
              <w:t xml:space="preserve"> </w:t>
            </w:r>
            <w:r w:rsidRPr="006244DC">
              <w:rPr>
                <w:sz w:val="22"/>
                <w:szCs w:val="22"/>
                <w:lang w:val="en-US"/>
              </w:rPr>
              <w:t>IRU</w:t>
            </w:r>
            <w:r w:rsidRPr="006244DC">
              <w:rPr>
                <w:sz w:val="22"/>
                <w:szCs w:val="22"/>
              </w:rPr>
              <w:t xml:space="preserve"> 308 </w:t>
            </w:r>
            <w:r w:rsidRPr="006244DC">
              <w:rPr>
                <w:sz w:val="22"/>
                <w:szCs w:val="22"/>
                <w:lang w:val="en-US"/>
              </w:rPr>
              <w:t>intel</w:t>
            </w:r>
            <w:r w:rsidRPr="006244DC">
              <w:rPr>
                <w:sz w:val="22"/>
                <w:szCs w:val="22"/>
              </w:rPr>
              <w:t xml:space="preserve"> 2.8 </w:t>
            </w:r>
            <w:proofErr w:type="spellStart"/>
            <w:r w:rsidRPr="006244DC">
              <w:rPr>
                <w:sz w:val="22"/>
                <w:szCs w:val="22"/>
                <w:lang w:val="en-US"/>
              </w:rPr>
              <w:t>Ghz</w:t>
            </w:r>
            <w:proofErr w:type="spellEnd"/>
            <w:r w:rsidRPr="006244DC">
              <w:rPr>
                <w:sz w:val="22"/>
                <w:szCs w:val="22"/>
              </w:rPr>
              <w:t xml:space="preserve">/4 </w:t>
            </w:r>
            <w:r w:rsidRPr="006244DC">
              <w:rPr>
                <w:sz w:val="22"/>
                <w:szCs w:val="22"/>
                <w:lang w:val="en-US"/>
              </w:rPr>
              <w:t>Gb</w:t>
            </w:r>
            <w:r w:rsidRPr="006244DC">
              <w:rPr>
                <w:sz w:val="22"/>
                <w:szCs w:val="22"/>
              </w:rPr>
              <w:t>/1</w:t>
            </w:r>
            <w:r w:rsidRPr="006244DC">
              <w:rPr>
                <w:sz w:val="22"/>
                <w:szCs w:val="22"/>
                <w:lang w:val="en-US"/>
              </w:rPr>
              <w:t>Tb</w:t>
            </w:r>
            <w:r w:rsidRPr="006244DC">
              <w:rPr>
                <w:sz w:val="22"/>
                <w:szCs w:val="22"/>
              </w:rPr>
              <w:t xml:space="preserve"> - 1 шт., Сетевой коммутатор </w:t>
            </w:r>
            <w:r w:rsidRPr="006244DC">
              <w:rPr>
                <w:sz w:val="22"/>
                <w:szCs w:val="22"/>
                <w:lang w:val="en-US"/>
              </w:rPr>
              <w:t>Switch</w:t>
            </w:r>
            <w:r w:rsidRPr="006244DC">
              <w:rPr>
                <w:sz w:val="22"/>
                <w:szCs w:val="22"/>
              </w:rPr>
              <w:t xml:space="preserve"> на 24+2порта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C6B33EA" w14:textId="77777777" w:rsidR="002C735C" w:rsidRPr="006244DC" w:rsidRDefault="00B43524" w:rsidP="002718E2">
            <w:pPr>
              <w:pStyle w:val="Style214"/>
              <w:ind w:firstLine="0"/>
              <w:rPr>
                <w:sz w:val="22"/>
                <w:szCs w:val="22"/>
              </w:rPr>
            </w:pPr>
            <w:r w:rsidRPr="006244DC">
              <w:rPr>
                <w:sz w:val="22"/>
                <w:szCs w:val="22"/>
              </w:rPr>
              <w:t>191023, г. Санкт-Петербург, Москательный пер., д. 4, литер «В»</w:t>
            </w:r>
          </w:p>
        </w:tc>
      </w:tr>
      <w:tr w:rsidR="002C735C" w:rsidRPr="006244DC" w14:paraId="0EF06144" w14:textId="77777777" w:rsidTr="008416EB">
        <w:tc>
          <w:tcPr>
            <w:tcW w:w="7797" w:type="dxa"/>
            <w:shd w:val="clear" w:color="auto" w:fill="auto"/>
          </w:tcPr>
          <w:p w14:paraId="289C7518" w14:textId="77777777" w:rsidR="002C735C" w:rsidRPr="006244DC" w:rsidRDefault="00B43524" w:rsidP="002718E2">
            <w:pPr>
              <w:pStyle w:val="Style214"/>
              <w:ind w:firstLine="0"/>
              <w:rPr>
                <w:sz w:val="22"/>
                <w:szCs w:val="22"/>
              </w:rPr>
            </w:pPr>
            <w:r w:rsidRPr="006244DC">
              <w:rPr>
                <w:sz w:val="22"/>
                <w:szCs w:val="22"/>
              </w:rPr>
              <w:t xml:space="preserve">Ауд. 322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6244DC">
              <w:rPr>
                <w:sz w:val="22"/>
                <w:szCs w:val="22"/>
              </w:rPr>
              <w:t>комплексом.Специализированная</w:t>
            </w:r>
            <w:proofErr w:type="spellEnd"/>
            <w:r w:rsidRPr="006244DC">
              <w:rPr>
                <w:sz w:val="22"/>
                <w:szCs w:val="22"/>
              </w:rPr>
              <w:t xml:space="preserve">  мебель и оборудование: Учебная мебель на 14 посадочных мест, рабочее место преподавателя, тумба 1шт., доска маркерная </w:t>
            </w:r>
            <w:proofErr w:type="spellStart"/>
            <w:r w:rsidRPr="006244DC">
              <w:rPr>
                <w:sz w:val="22"/>
                <w:szCs w:val="22"/>
              </w:rPr>
              <w:t>тринога</w:t>
            </w:r>
            <w:proofErr w:type="spellEnd"/>
            <w:r w:rsidRPr="006244DC">
              <w:rPr>
                <w:sz w:val="22"/>
                <w:szCs w:val="22"/>
              </w:rPr>
              <w:t xml:space="preserve"> 1 шт., шкаф для книг со стеклянными дверцами 1шт., пенал для книг 1шт., стойка белая под журналы 1шт., </w:t>
            </w:r>
            <w:proofErr w:type="spellStart"/>
            <w:r w:rsidRPr="006244DC">
              <w:rPr>
                <w:sz w:val="22"/>
                <w:szCs w:val="22"/>
              </w:rPr>
              <w:t>вешКомпьютер</w:t>
            </w:r>
            <w:proofErr w:type="spellEnd"/>
            <w:r w:rsidRPr="006244DC">
              <w:rPr>
                <w:sz w:val="22"/>
                <w:szCs w:val="22"/>
              </w:rPr>
              <w:t xml:space="preserve"> </w:t>
            </w:r>
            <w:r w:rsidRPr="006244DC">
              <w:rPr>
                <w:sz w:val="22"/>
                <w:szCs w:val="22"/>
                <w:lang w:val="en-US"/>
              </w:rPr>
              <w:t>Intel</w:t>
            </w:r>
            <w:r w:rsidRPr="006244DC">
              <w:rPr>
                <w:sz w:val="22"/>
                <w:szCs w:val="22"/>
              </w:rPr>
              <w:t xml:space="preserve"> </w:t>
            </w:r>
            <w:proofErr w:type="spellStart"/>
            <w:r w:rsidRPr="006244DC">
              <w:rPr>
                <w:sz w:val="22"/>
                <w:szCs w:val="22"/>
                <w:lang w:val="en-US"/>
              </w:rPr>
              <w:t>i</w:t>
            </w:r>
            <w:proofErr w:type="spellEnd"/>
            <w:r w:rsidRPr="006244DC">
              <w:rPr>
                <w:sz w:val="22"/>
                <w:szCs w:val="22"/>
              </w:rPr>
              <w:t xml:space="preserve">3-2100 2.4 </w:t>
            </w:r>
            <w:proofErr w:type="spellStart"/>
            <w:r w:rsidRPr="006244DC">
              <w:rPr>
                <w:sz w:val="22"/>
                <w:szCs w:val="22"/>
                <w:lang w:val="en-US"/>
              </w:rPr>
              <w:t>Ghz</w:t>
            </w:r>
            <w:proofErr w:type="spellEnd"/>
            <w:r w:rsidRPr="006244DC">
              <w:rPr>
                <w:sz w:val="22"/>
                <w:szCs w:val="22"/>
              </w:rPr>
              <w:t>/4 4</w:t>
            </w:r>
            <w:r w:rsidRPr="006244DC">
              <w:rPr>
                <w:sz w:val="22"/>
                <w:szCs w:val="22"/>
                <w:lang w:val="en-US"/>
              </w:rPr>
              <w:t>Gb</w:t>
            </w:r>
            <w:r w:rsidRPr="006244DC">
              <w:rPr>
                <w:sz w:val="22"/>
                <w:szCs w:val="22"/>
              </w:rPr>
              <w:t>/500</w:t>
            </w:r>
            <w:r w:rsidRPr="006244DC">
              <w:rPr>
                <w:sz w:val="22"/>
                <w:szCs w:val="22"/>
                <w:lang w:val="en-US"/>
              </w:rPr>
              <w:t>Gb</w:t>
            </w:r>
            <w:r w:rsidRPr="006244DC">
              <w:rPr>
                <w:sz w:val="22"/>
                <w:szCs w:val="22"/>
              </w:rPr>
              <w:t>/</w:t>
            </w:r>
            <w:r w:rsidRPr="006244DC">
              <w:rPr>
                <w:sz w:val="22"/>
                <w:szCs w:val="22"/>
                <w:lang w:val="en-US"/>
              </w:rPr>
              <w:t>Acer</w:t>
            </w:r>
            <w:r w:rsidRPr="006244DC">
              <w:rPr>
                <w:sz w:val="22"/>
                <w:szCs w:val="22"/>
              </w:rPr>
              <w:t xml:space="preserve"> </w:t>
            </w:r>
            <w:r w:rsidRPr="006244DC">
              <w:rPr>
                <w:sz w:val="22"/>
                <w:szCs w:val="22"/>
                <w:lang w:val="en-US"/>
              </w:rPr>
              <w:t>V</w:t>
            </w:r>
            <w:r w:rsidRPr="006244DC">
              <w:rPr>
                <w:sz w:val="22"/>
                <w:szCs w:val="22"/>
              </w:rPr>
              <w:t xml:space="preserve">193 19" - 1 шт., Мультимедийный проектор </w:t>
            </w:r>
            <w:r w:rsidRPr="006244DC">
              <w:rPr>
                <w:sz w:val="22"/>
                <w:szCs w:val="22"/>
                <w:lang w:val="en-US"/>
              </w:rPr>
              <w:t>Epson</w:t>
            </w:r>
            <w:r w:rsidRPr="006244DC">
              <w:rPr>
                <w:sz w:val="22"/>
                <w:szCs w:val="22"/>
              </w:rPr>
              <w:t xml:space="preserve"> </w:t>
            </w:r>
            <w:r w:rsidRPr="006244DC">
              <w:rPr>
                <w:sz w:val="22"/>
                <w:szCs w:val="22"/>
                <w:lang w:val="en-US"/>
              </w:rPr>
              <w:t>EB</w:t>
            </w:r>
            <w:r w:rsidRPr="006244DC">
              <w:rPr>
                <w:sz w:val="22"/>
                <w:szCs w:val="22"/>
              </w:rPr>
              <w:t>-450</w:t>
            </w:r>
            <w:r w:rsidRPr="006244DC">
              <w:rPr>
                <w:sz w:val="22"/>
                <w:szCs w:val="22"/>
                <w:lang w:val="en-US"/>
              </w:rPr>
              <w:t>Wi</w:t>
            </w:r>
            <w:r w:rsidRPr="006244DC">
              <w:rPr>
                <w:sz w:val="22"/>
                <w:szCs w:val="22"/>
              </w:rPr>
              <w:t xml:space="preserve"> - 1 шт., Моноблок </w:t>
            </w:r>
            <w:r w:rsidRPr="006244DC">
              <w:rPr>
                <w:sz w:val="22"/>
                <w:szCs w:val="22"/>
                <w:lang w:val="en-US"/>
              </w:rPr>
              <w:t>Acer</w:t>
            </w:r>
            <w:r w:rsidRPr="006244DC">
              <w:rPr>
                <w:sz w:val="22"/>
                <w:szCs w:val="22"/>
              </w:rPr>
              <w:t xml:space="preserve"> </w:t>
            </w:r>
            <w:r w:rsidRPr="006244DC">
              <w:rPr>
                <w:sz w:val="22"/>
                <w:szCs w:val="22"/>
                <w:lang w:val="en-US"/>
              </w:rPr>
              <w:t>Aspire</w:t>
            </w:r>
            <w:r w:rsidRPr="006244DC">
              <w:rPr>
                <w:sz w:val="22"/>
                <w:szCs w:val="22"/>
              </w:rPr>
              <w:t xml:space="preserve"> </w:t>
            </w:r>
            <w:r w:rsidRPr="006244DC">
              <w:rPr>
                <w:sz w:val="22"/>
                <w:szCs w:val="22"/>
                <w:lang w:val="en-US"/>
              </w:rPr>
              <w:t>Z</w:t>
            </w:r>
            <w:r w:rsidRPr="006244DC">
              <w:rPr>
                <w:sz w:val="22"/>
                <w:szCs w:val="22"/>
              </w:rPr>
              <w:t xml:space="preserve">1811 в </w:t>
            </w:r>
            <w:proofErr w:type="spellStart"/>
            <w:r w:rsidRPr="006244DC">
              <w:rPr>
                <w:sz w:val="22"/>
                <w:szCs w:val="22"/>
              </w:rPr>
              <w:t>компл</w:t>
            </w:r>
            <w:proofErr w:type="spellEnd"/>
            <w:r w:rsidRPr="006244DC">
              <w:rPr>
                <w:sz w:val="22"/>
                <w:szCs w:val="22"/>
              </w:rPr>
              <w:t>.: (клавиатура, мышь) - 13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544E420" w14:textId="77777777" w:rsidR="002C735C" w:rsidRPr="006244DC" w:rsidRDefault="00B43524" w:rsidP="002718E2">
            <w:pPr>
              <w:pStyle w:val="Style214"/>
              <w:ind w:firstLine="0"/>
              <w:rPr>
                <w:sz w:val="22"/>
                <w:szCs w:val="22"/>
              </w:rPr>
            </w:pPr>
            <w:r w:rsidRPr="006244DC">
              <w:rPr>
                <w:sz w:val="22"/>
                <w:szCs w:val="22"/>
              </w:rPr>
              <w:t>191023, г. Санкт-Петербург, Москательный пер., д. 4, литер «В»</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12202787"/>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12202788"/>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12202789"/>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12202790"/>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9E6058" w:rsidRDefault="009E6058" w:rsidP="00523021">
            <w:pPr>
              <w:pStyle w:val="Default"/>
              <w:spacing w:after="30"/>
              <w:jc w:val="both"/>
              <w:rPr>
                <w:sz w:val="23"/>
                <w:szCs w:val="23"/>
                <w:lang w:val="en-US"/>
              </w:rPr>
            </w:pPr>
            <w:r w:rsidRPr="006244DC">
              <w:rPr>
                <w:sz w:val="23"/>
                <w:szCs w:val="23"/>
              </w:rPr>
              <w:t xml:space="preserve">Языкознание как наука. Связь языкознания с другими науками. </w:t>
            </w:r>
            <w:proofErr w:type="spellStart"/>
            <w:r>
              <w:rPr>
                <w:sz w:val="23"/>
                <w:szCs w:val="23"/>
                <w:lang w:val="en-US"/>
              </w:rPr>
              <w:t>Общее</w:t>
            </w:r>
            <w:proofErr w:type="spellEnd"/>
            <w:r>
              <w:rPr>
                <w:sz w:val="23"/>
                <w:szCs w:val="23"/>
                <w:lang w:val="en-US"/>
              </w:rPr>
              <w:t xml:space="preserve"> и </w:t>
            </w:r>
            <w:proofErr w:type="spellStart"/>
            <w:r>
              <w:rPr>
                <w:sz w:val="23"/>
                <w:szCs w:val="23"/>
                <w:lang w:val="en-US"/>
              </w:rPr>
              <w:t>частное</w:t>
            </w:r>
            <w:proofErr w:type="spellEnd"/>
            <w:r>
              <w:rPr>
                <w:sz w:val="23"/>
                <w:szCs w:val="23"/>
                <w:lang w:val="en-US"/>
              </w:rPr>
              <w:t xml:space="preserve"> </w:t>
            </w:r>
            <w:proofErr w:type="spellStart"/>
            <w:r>
              <w:rPr>
                <w:sz w:val="23"/>
                <w:szCs w:val="23"/>
                <w:lang w:val="en-US"/>
              </w:rPr>
              <w:t>языкознание</w:t>
            </w:r>
            <w:proofErr w:type="spellEnd"/>
            <w:r>
              <w:rPr>
                <w:sz w:val="23"/>
                <w:szCs w:val="23"/>
                <w:lang w:val="en-US"/>
              </w:rPr>
              <w:t>.</w:t>
            </w:r>
          </w:p>
        </w:tc>
      </w:tr>
      <w:tr w:rsidR="009E6058" w14:paraId="0790616F" w14:textId="77777777" w:rsidTr="00F00293">
        <w:tc>
          <w:tcPr>
            <w:tcW w:w="562" w:type="dxa"/>
          </w:tcPr>
          <w:p w14:paraId="36D025AD"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6A422B9F" w14:textId="77777777" w:rsidR="009E6058" w:rsidRPr="009E6058" w:rsidRDefault="009E6058" w:rsidP="00523021">
            <w:pPr>
              <w:pStyle w:val="Default"/>
              <w:spacing w:after="30"/>
              <w:jc w:val="both"/>
              <w:rPr>
                <w:sz w:val="23"/>
                <w:szCs w:val="23"/>
                <w:lang w:val="en-US"/>
              </w:rPr>
            </w:pPr>
            <w:r w:rsidRPr="006244DC">
              <w:rPr>
                <w:sz w:val="23"/>
                <w:szCs w:val="23"/>
              </w:rPr>
              <w:t xml:space="preserve">Лингвистическая типология как раздел языкознания. </w:t>
            </w:r>
            <w:proofErr w:type="spellStart"/>
            <w:r>
              <w:rPr>
                <w:sz w:val="23"/>
                <w:szCs w:val="23"/>
                <w:lang w:val="en-US"/>
              </w:rPr>
              <w:t>Разделы</w:t>
            </w:r>
            <w:proofErr w:type="spellEnd"/>
            <w:r>
              <w:rPr>
                <w:sz w:val="23"/>
                <w:szCs w:val="23"/>
                <w:lang w:val="en-US"/>
              </w:rPr>
              <w:t xml:space="preserve"> </w:t>
            </w:r>
            <w:proofErr w:type="spellStart"/>
            <w:r>
              <w:rPr>
                <w:sz w:val="23"/>
                <w:szCs w:val="23"/>
                <w:lang w:val="en-US"/>
              </w:rPr>
              <w:t>лингвистической</w:t>
            </w:r>
            <w:proofErr w:type="spellEnd"/>
            <w:r>
              <w:rPr>
                <w:sz w:val="23"/>
                <w:szCs w:val="23"/>
                <w:lang w:val="en-US"/>
              </w:rPr>
              <w:t xml:space="preserve"> </w:t>
            </w:r>
            <w:proofErr w:type="spellStart"/>
            <w:r>
              <w:rPr>
                <w:sz w:val="23"/>
                <w:szCs w:val="23"/>
                <w:lang w:val="en-US"/>
              </w:rPr>
              <w:t>типологии</w:t>
            </w:r>
            <w:proofErr w:type="spellEnd"/>
            <w:r>
              <w:rPr>
                <w:sz w:val="23"/>
                <w:szCs w:val="23"/>
                <w:lang w:val="en-US"/>
              </w:rPr>
              <w:t>.</w:t>
            </w:r>
          </w:p>
        </w:tc>
      </w:tr>
      <w:tr w:rsidR="009E6058" w14:paraId="27A422FB" w14:textId="77777777" w:rsidTr="00F00293">
        <w:tc>
          <w:tcPr>
            <w:tcW w:w="562" w:type="dxa"/>
          </w:tcPr>
          <w:p w14:paraId="48F69DAA"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380B6165" w14:textId="77777777" w:rsidR="009E6058" w:rsidRPr="006244DC" w:rsidRDefault="009E6058" w:rsidP="00523021">
            <w:pPr>
              <w:pStyle w:val="Default"/>
              <w:spacing w:after="30"/>
              <w:jc w:val="both"/>
              <w:rPr>
                <w:sz w:val="23"/>
                <w:szCs w:val="23"/>
              </w:rPr>
            </w:pPr>
            <w:r w:rsidRPr="006244DC">
              <w:rPr>
                <w:sz w:val="23"/>
                <w:szCs w:val="23"/>
              </w:rPr>
              <w:t>Принципы классификации языков: географический, культурно-исторический, этногенетический, типологический и др.</w:t>
            </w:r>
          </w:p>
        </w:tc>
      </w:tr>
      <w:tr w:rsidR="009E6058" w14:paraId="53B24E39" w14:textId="77777777" w:rsidTr="00F00293">
        <w:tc>
          <w:tcPr>
            <w:tcW w:w="562" w:type="dxa"/>
          </w:tcPr>
          <w:p w14:paraId="5EDEAF01"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1FEC9F91" w14:textId="77777777" w:rsidR="009E6058" w:rsidRPr="006244DC" w:rsidRDefault="009E6058" w:rsidP="00523021">
            <w:pPr>
              <w:pStyle w:val="Default"/>
              <w:spacing w:after="30"/>
              <w:jc w:val="both"/>
              <w:rPr>
                <w:sz w:val="23"/>
                <w:szCs w:val="23"/>
              </w:rPr>
            </w:pPr>
            <w:r w:rsidRPr="006244DC">
              <w:rPr>
                <w:sz w:val="23"/>
                <w:szCs w:val="23"/>
              </w:rPr>
              <w:t>Морфологическая классификация (флективные, агглютинативные, изолирующие, инкорпорирующие; разделение языков на синтетические и аналитические).</w:t>
            </w:r>
          </w:p>
        </w:tc>
      </w:tr>
      <w:tr w:rsidR="009E6058" w14:paraId="05DD381D" w14:textId="77777777" w:rsidTr="00F00293">
        <w:tc>
          <w:tcPr>
            <w:tcW w:w="562" w:type="dxa"/>
          </w:tcPr>
          <w:p w14:paraId="7A6FC4A8"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2CD86D13" w14:textId="77777777" w:rsidR="009E6058" w:rsidRPr="006244DC" w:rsidRDefault="009E6058" w:rsidP="00523021">
            <w:pPr>
              <w:pStyle w:val="Default"/>
              <w:spacing w:after="30"/>
              <w:jc w:val="both"/>
              <w:rPr>
                <w:sz w:val="23"/>
                <w:szCs w:val="23"/>
              </w:rPr>
            </w:pPr>
            <w:r w:rsidRPr="006244DC">
              <w:rPr>
                <w:sz w:val="23"/>
                <w:szCs w:val="23"/>
              </w:rPr>
              <w:t>Систематическое материальное сходство и генеалогическая классификация языков.</w:t>
            </w:r>
          </w:p>
        </w:tc>
      </w:tr>
      <w:tr w:rsidR="009E6058" w14:paraId="4C2C1130" w14:textId="77777777" w:rsidTr="00F00293">
        <w:tc>
          <w:tcPr>
            <w:tcW w:w="562" w:type="dxa"/>
          </w:tcPr>
          <w:p w14:paraId="12BE6B95"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2E31EBB4" w14:textId="77777777" w:rsidR="009E6058" w:rsidRPr="009E6058" w:rsidRDefault="009E6058" w:rsidP="00523021">
            <w:pPr>
              <w:pStyle w:val="Default"/>
              <w:spacing w:after="30"/>
              <w:jc w:val="both"/>
              <w:rPr>
                <w:sz w:val="23"/>
                <w:szCs w:val="23"/>
                <w:lang w:val="en-US"/>
              </w:rPr>
            </w:pPr>
            <w:r w:rsidRPr="006244DC">
              <w:rPr>
                <w:sz w:val="23"/>
                <w:szCs w:val="23"/>
              </w:rPr>
              <w:t xml:space="preserve">Основные теории происхождения языка. Историческое развитие языков. </w:t>
            </w:r>
            <w:proofErr w:type="spellStart"/>
            <w:r>
              <w:rPr>
                <w:sz w:val="23"/>
                <w:szCs w:val="23"/>
                <w:lang w:val="en-US"/>
              </w:rPr>
              <w:t>Развитие</w:t>
            </w:r>
            <w:proofErr w:type="spellEnd"/>
            <w:r>
              <w:rPr>
                <w:sz w:val="23"/>
                <w:szCs w:val="23"/>
                <w:lang w:val="en-US"/>
              </w:rPr>
              <w:t xml:space="preserve"> языков и </w:t>
            </w:r>
            <w:proofErr w:type="spellStart"/>
            <w:r>
              <w:rPr>
                <w:sz w:val="23"/>
                <w:szCs w:val="23"/>
                <w:lang w:val="en-US"/>
              </w:rPr>
              <w:t>диалектов</w:t>
            </w:r>
            <w:proofErr w:type="spellEnd"/>
            <w:r>
              <w:rPr>
                <w:sz w:val="23"/>
                <w:szCs w:val="23"/>
                <w:lang w:val="en-US"/>
              </w:rPr>
              <w:t xml:space="preserve"> в разные исторические эпохи.</w:t>
            </w:r>
          </w:p>
        </w:tc>
      </w:tr>
      <w:tr w:rsidR="009E6058" w14:paraId="56732555" w14:textId="77777777" w:rsidTr="00F00293">
        <w:tc>
          <w:tcPr>
            <w:tcW w:w="562" w:type="dxa"/>
          </w:tcPr>
          <w:p w14:paraId="519C2C23"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6F56226A" w14:textId="77777777" w:rsidR="009E6058" w:rsidRPr="006244DC" w:rsidRDefault="009E6058" w:rsidP="00523021">
            <w:pPr>
              <w:pStyle w:val="Default"/>
              <w:spacing w:after="30"/>
              <w:jc w:val="both"/>
              <w:rPr>
                <w:sz w:val="23"/>
                <w:szCs w:val="23"/>
              </w:rPr>
            </w:pPr>
            <w:r w:rsidRPr="006244DC">
              <w:rPr>
                <w:sz w:val="23"/>
                <w:szCs w:val="23"/>
              </w:rPr>
              <w:t>Язык как общественное явление. Биологическое, социальное и индивидуальное в языке.</w:t>
            </w:r>
          </w:p>
        </w:tc>
      </w:tr>
      <w:tr w:rsidR="009E6058" w14:paraId="092245C9" w14:textId="77777777" w:rsidTr="00F00293">
        <w:tc>
          <w:tcPr>
            <w:tcW w:w="562" w:type="dxa"/>
          </w:tcPr>
          <w:p w14:paraId="1A6C0C37"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3E1D67C2" w14:textId="77777777" w:rsidR="009E6058" w:rsidRPr="006244DC" w:rsidRDefault="009E6058" w:rsidP="00523021">
            <w:pPr>
              <w:pStyle w:val="Default"/>
              <w:spacing w:after="30"/>
              <w:jc w:val="both"/>
              <w:rPr>
                <w:sz w:val="23"/>
                <w:szCs w:val="23"/>
              </w:rPr>
            </w:pPr>
            <w:r w:rsidRPr="006244DC">
              <w:rPr>
                <w:sz w:val="23"/>
                <w:szCs w:val="23"/>
              </w:rPr>
              <w:t>Функции языка: коммуникативная, номинативная, когнитивная (</w:t>
            </w:r>
            <w:proofErr w:type="spellStart"/>
            <w:r w:rsidRPr="006244DC">
              <w:rPr>
                <w:sz w:val="23"/>
                <w:szCs w:val="23"/>
              </w:rPr>
              <w:t>мыслеобразующая</w:t>
            </w:r>
            <w:proofErr w:type="spellEnd"/>
            <w:r w:rsidRPr="006244DC">
              <w:rPr>
                <w:sz w:val="23"/>
                <w:szCs w:val="23"/>
              </w:rPr>
              <w:t xml:space="preserve">), аккумулятивная (накопительная), оценочная, экспрессивная, эстетическая, метаязыковая, </w:t>
            </w:r>
            <w:proofErr w:type="spellStart"/>
            <w:r w:rsidRPr="006244DC">
              <w:rPr>
                <w:sz w:val="23"/>
                <w:szCs w:val="23"/>
              </w:rPr>
              <w:t>фатическая</w:t>
            </w:r>
            <w:proofErr w:type="spellEnd"/>
            <w:r w:rsidRPr="006244DC">
              <w:rPr>
                <w:sz w:val="23"/>
                <w:szCs w:val="23"/>
              </w:rPr>
              <w:t xml:space="preserve"> и пр.</w:t>
            </w:r>
          </w:p>
        </w:tc>
      </w:tr>
      <w:tr w:rsidR="009E6058" w14:paraId="1811E8BD" w14:textId="77777777" w:rsidTr="00F00293">
        <w:tc>
          <w:tcPr>
            <w:tcW w:w="562" w:type="dxa"/>
          </w:tcPr>
          <w:p w14:paraId="02DBEE5D"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4A541E0E" w14:textId="77777777" w:rsidR="009E6058" w:rsidRPr="006244DC" w:rsidRDefault="009E6058" w:rsidP="00523021">
            <w:pPr>
              <w:pStyle w:val="Default"/>
              <w:spacing w:after="30"/>
              <w:jc w:val="both"/>
              <w:rPr>
                <w:sz w:val="23"/>
                <w:szCs w:val="23"/>
              </w:rPr>
            </w:pPr>
            <w:r w:rsidRPr="006244DC">
              <w:rPr>
                <w:sz w:val="23"/>
                <w:szCs w:val="23"/>
              </w:rPr>
              <w:t xml:space="preserve">Проблема соотношение языка и речи. Язык и речь в трактовке </w:t>
            </w:r>
            <w:proofErr w:type="spellStart"/>
            <w:r w:rsidRPr="006244DC">
              <w:rPr>
                <w:sz w:val="23"/>
                <w:szCs w:val="23"/>
              </w:rPr>
              <w:t>Ф.де</w:t>
            </w:r>
            <w:proofErr w:type="spellEnd"/>
            <w:r w:rsidRPr="006244DC">
              <w:rPr>
                <w:sz w:val="23"/>
                <w:szCs w:val="23"/>
              </w:rPr>
              <w:t xml:space="preserve"> Соссюра.</w:t>
            </w:r>
          </w:p>
        </w:tc>
      </w:tr>
      <w:tr w:rsidR="009E6058" w14:paraId="1DADB773" w14:textId="77777777" w:rsidTr="00F00293">
        <w:tc>
          <w:tcPr>
            <w:tcW w:w="562" w:type="dxa"/>
          </w:tcPr>
          <w:p w14:paraId="021A697D"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4A4D972F" w14:textId="77777777" w:rsidR="009E6058" w:rsidRPr="009E6058" w:rsidRDefault="009E6058" w:rsidP="00523021">
            <w:pPr>
              <w:pStyle w:val="Default"/>
              <w:spacing w:after="30"/>
              <w:jc w:val="both"/>
              <w:rPr>
                <w:sz w:val="23"/>
                <w:szCs w:val="23"/>
                <w:lang w:val="en-US"/>
              </w:rPr>
            </w:pPr>
            <w:r w:rsidRPr="006244DC">
              <w:rPr>
                <w:sz w:val="23"/>
                <w:szCs w:val="23"/>
              </w:rPr>
              <w:t xml:space="preserve">Мировые международные (естественные) и искусственные языки. </w:t>
            </w:r>
            <w:proofErr w:type="spellStart"/>
            <w:r>
              <w:rPr>
                <w:sz w:val="23"/>
                <w:szCs w:val="23"/>
                <w:lang w:val="en-US"/>
              </w:rPr>
              <w:t>Перспективы</w:t>
            </w:r>
            <w:proofErr w:type="spellEnd"/>
            <w:r>
              <w:rPr>
                <w:sz w:val="23"/>
                <w:szCs w:val="23"/>
                <w:lang w:val="en-US"/>
              </w:rPr>
              <w:t xml:space="preserve"> </w:t>
            </w:r>
            <w:proofErr w:type="spellStart"/>
            <w:r>
              <w:rPr>
                <w:sz w:val="23"/>
                <w:szCs w:val="23"/>
                <w:lang w:val="en-US"/>
              </w:rPr>
              <w:t>языкового</w:t>
            </w:r>
            <w:proofErr w:type="spellEnd"/>
            <w:r>
              <w:rPr>
                <w:sz w:val="23"/>
                <w:szCs w:val="23"/>
                <w:lang w:val="en-US"/>
              </w:rPr>
              <w:t xml:space="preserve"> развития </w:t>
            </w:r>
            <w:proofErr w:type="spellStart"/>
            <w:r>
              <w:rPr>
                <w:sz w:val="23"/>
                <w:szCs w:val="23"/>
                <w:lang w:val="en-US"/>
              </w:rPr>
              <w:t>человечества</w:t>
            </w:r>
            <w:proofErr w:type="spellEnd"/>
            <w:r>
              <w:rPr>
                <w:sz w:val="23"/>
                <w:szCs w:val="23"/>
                <w:lang w:val="en-US"/>
              </w:rPr>
              <w:t>.</w:t>
            </w:r>
          </w:p>
        </w:tc>
      </w:tr>
      <w:tr w:rsidR="009E6058" w14:paraId="182060B2" w14:textId="77777777" w:rsidTr="00F00293">
        <w:tc>
          <w:tcPr>
            <w:tcW w:w="562" w:type="dxa"/>
          </w:tcPr>
          <w:p w14:paraId="2C638B4C"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01E3B842" w14:textId="77777777" w:rsidR="009E6058" w:rsidRPr="006244DC" w:rsidRDefault="009E6058" w:rsidP="00523021">
            <w:pPr>
              <w:pStyle w:val="Default"/>
              <w:spacing w:after="30"/>
              <w:jc w:val="both"/>
              <w:rPr>
                <w:sz w:val="23"/>
                <w:szCs w:val="23"/>
              </w:rPr>
            </w:pPr>
            <w:r w:rsidRPr="006244DC">
              <w:rPr>
                <w:sz w:val="23"/>
                <w:szCs w:val="23"/>
              </w:rPr>
              <w:t>Системы фонем русского и английского языков Комбинаторные и позиционные изменения артикуляции звуков.</w:t>
            </w:r>
          </w:p>
        </w:tc>
      </w:tr>
      <w:tr w:rsidR="009E6058" w14:paraId="6C36C937" w14:textId="77777777" w:rsidTr="00F00293">
        <w:tc>
          <w:tcPr>
            <w:tcW w:w="562" w:type="dxa"/>
          </w:tcPr>
          <w:p w14:paraId="2D2A404B"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48F14D7E" w14:textId="77777777" w:rsidR="009E6058" w:rsidRPr="006244DC" w:rsidRDefault="009E6058" w:rsidP="00523021">
            <w:pPr>
              <w:pStyle w:val="Default"/>
              <w:spacing w:after="30"/>
              <w:jc w:val="both"/>
              <w:rPr>
                <w:sz w:val="23"/>
                <w:szCs w:val="23"/>
              </w:rPr>
            </w:pPr>
            <w:r w:rsidRPr="006244DC">
              <w:rPr>
                <w:sz w:val="23"/>
                <w:szCs w:val="23"/>
              </w:rPr>
              <w:t xml:space="preserve">Фонема. Варьирование фонем. </w:t>
            </w:r>
            <w:proofErr w:type="spellStart"/>
            <w:r w:rsidRPr="006244DC">
              <w:rPr>
                <w:sz w:val="23"/>
                <w:szCs w:val="23"/>
              </w:rPr>
              <w:t>Аллофонемы</w:t>
            </w:r>
            <w:proofErr w:type="spellEnd"/>
            <w:r w:rsidRPr="006244DC">
              <w:rPr>
                <w:sz w:val="23"/>
                <w:szCs w:val="23"/>
              </w:rPr>
              <w:t xml:space="preserve"> (аллофоны).</w:t>
            </w:r>
          </w:p>
        </w:tc>
      </w:tr>
      <w:tr w:rsidR="009E6058" w14:paraId="74BD724C" w14:textId="77777777" w:rsidTr="00F00293">
        <w:tc>
          <w:tcPr>
            <w:tcW w:w="562" w:type="dxa"/>
          </w:tcPr>
          <w:p w14:paraId="0CD23925"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77E70526" w14:textId="77777777" w:rsidR="009E6058" w:rsidRPr="006244DC" w:rsidRDefault="009E6058" w:rsidP="00523021">
            <w:pPr>
              <w:pStyle w:val="Default"/>
              <w:spacing w:after="30"/>
              <w:jc w:val="both"/>
              <w:rPr>
                <w:sz w:val="23"/>
                <w:szCs w:val="23"/>
              </w:rPr>
            </w:pPr>
            <w:r w:rsidRPr="006244DC">
              <w:rPr>
                <w:sz w:val="23"/>
                <w:szCs w:val="23"/>
              </w:rPr>
              <w:t>Дифференциальные признаки фонемы. Противопоставление фонем.</w:t>
            </w:r>
          </w:p>
        </w:tc>
      </w:tr>
      <w:tr w:rsidR="009E6058" w14:paraId="5F695D4B" w14:textId="77777777" w:rsidTr="00F00293">
        <w:tc>
          <w:tcPr>
            <w:tcW w:w="562" w:type="dxa"/>
          </w:tcPr>
          <w:p w14:paraId="22D6B23D"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2180A5E7" w14:textId="77777777" w:rsidR="009E6058" w:rsidRPr="006244DC" w:rsidRDefault="009E6058" w:rsidP="00523021">
            <w:pPr>
              <w:pStyle w:val="Default"/>
              <w:spacing w:after="30"/>
              <w:jc w:val="both"/>
              <w:rPr>
                <w:sz w:val="23"/>
                <w:szCs w:val="23"/>
              </w:rPr>
            </w:pPr>
            <w:r w:rsidRPr="006244DC">
              <w:rPr>
                <w:sz w:val="23"/>
                <w:szCs w:val="23"/>
              </w:rPr>
              <w:t>Слово как предмет лексикологии. Проблема определения слова.</w:t>
            </w:r>
          </w:p>
        </w:tc>
      </w:tr>
      <w:tr w:rsidR="009E6058" w14:paraId="045DE85F" w14:textId="77777777" w:rsidTr="00F00293">
        <w:tc>
          <w:tcPr>
            <w:tcW w:w="562" w:type="dxa"/>
          </w:tcPr>
          <w:p w14:paraId="682CDFEF"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1C97BDED" w14:textId="77777777" w:rsidR="009E6058" w:rsidRPr="006244DC" w:rsidRDefault="009E6058" w:rsidP="00523021">
            <w:pPr>
              <w:pStyle w:val="Default"/>
              <w:spacing w:after="30"/>
              <w:jc w:val="both"/>
              <w:rPr>
                <w:sz w:val="23"/>
                <w:szCs w:val="23"/>
              </w:rPr>
            </w:pPr>
            <w:r w:rsidRPr="006244DC">
              <w:rPr>
                <w:sz w:val="23"/>
                <w:szCs w:val="23"/>
              </w:rPr>
              <w:t>Типы ассоциаций по сходству. Типы ассоциаций по смежности.</w:t>
            </w:r>
          </w:p>
        </w:tc>
      </w:tr>
      <w:tr w:rsidR="009E6058" w14:paraId="179F0B90" w14:textId="77777777" w:rsidTr="00F00293">
        <w:tc>
          <w:tcPr>
            <w:tcW w:w="562" w:type="dxa"/>
          </w:tcPr>
          <w:p w14:paraId="21A82BA0"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4B9E6BEC" w14:textId="77777777" w:rsidR="009E6058" w:rsidRPr="009E6058" w:rsidRDefault="009E6058" w:rsidP="00523021">
            <w:pPr>
              <w:pStyle w:val="Default"/>
              <w:spacing w:after="30"/>
              <w:jc w:val="both"/>
              <w:rPr>
                <w:sz w:val="23"/>
                <w:szCs w:val="23"/>
                <w:lang w:val="en-US"/>
              </w:rPr>
            </w:pPr>
            <w:r w:rsidRPr="006244DC">
              <w:rPr>
                <w:sz w:val="23"/>
                <w:szCs w:val="23"/>
              </w:rPr>
              <w:t xml:space="preserve">Многозначность слова и омонимия. Источники омонимов. </w:t>
            </w:r>
            <w:proofErr w:type="spellStart"/>
            <w:r>
              <w:rPr>
                <w:sz w:val="23"/>
                <w:szCs w:val="23"/>
                <w:lang w:val="en-US"/>
              </w:rPr>
              <w:t>Типы</w:t>
            </w:r>
            <w:proofErr w:type="spellEnd"/>
            <w:r>
              <w:rPr>
                <w:sz w:val="23"/>
                <w:szCs w:val="23"/>
                <w:lang w:val="en-US"/>
              </w:rPr>
              <w:t xml:space="preserve"> </w:t>
            </w:r>
            <w:proofErr w:type="spellStart"/>
            <w:r>
              <w:rPr>
                <w:sz w:val="23"/>
                <w:szCs w:val="23"/>
                <w:lang w:val="en-US"/>
              </w:rPr>
              <w:t>омонимов</w:t>
            </w:r>
            <w:proofErr w:type="spellEnd"/>
            <w:r>
              <w:rPr>
                <w:sz w:val="23"/>
                <w:szCs w:val="23"/>
                <w:lang w:val="en-US"/>
              </w:rPr>
              <w:t>.</w:t>
            </w:r>
          </w:p>
        </w:tc>
      </w:tr>
      <w:tr w:rsidR="009E6058" w14:paraId="304276AA" w14:textId="77777777" w:rsidTr="00F00293">
        <w:tc>
          <w:tcPr>
            <w:tcW w:w="562" w:type="dxa"/>
          </w:tcPr>
          <w:p w14:paraId="4B8B4A16"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39A5FF5D" w14:textId="77777777" w:rsidR="009E6058" w:rsidRPr="006244DC" w:rsidRDefault="009E6058" w:rsidP="00523021">
            <w:pPr>
              <w:pStyle w:val="Default"/>
              <w:spacing w:after="30"/>
              <w:jc w:val="both"/>
              <w:rPr>
                <w:sz w:val="23"/>
                <w:szCs w:val="23"/>
              </w:rPr>
            </w:pPr>
            <w:r w:rsidRPr="006244DC">
              <w:rPr>
                <w:sz w:val="23"/>
                <w:szCs w:val="23"/>
              </w:rPr>
              <w:t>Проблема синонимии в языке Проблема антонимии в языке.</w:t>
            </w:r>
          </w:p>
        </w:tc>
      </w:tr>
      <w:tr w:rsidR="009E6058" w14:paraId="6E2855E5" w14:textId="77777777" w:rsidTr="00F00293">
        <w:tc>
          <w:tcPr>
            <w:tcW w:w="562" w:type="dxa"/>
          </w:tcPr>
          <w:p w14:paraId="00CF3679"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286963D9" w14:textId="77777777" w:rsidR="009E6058" w:rsidRPr="006244DC" w:rsidRDefault="009E6058" w:rsidP="00523021">
            <w:pPr>
              <w:pStyle w:val="Default"/>
              <w:spacing w:after="30"/>
              <w:jc w:val="both"/>
              <w:rPr>
                <w:sz w:val="23"/>
                <w:szCs w:val="23"/>
              </w:rPr>
            </w:pPr>
            <w:r w:rsidRPr="006244DC">
              <w:rPr>
                <w:sz w:val="23"/>
                <w:szCs w:val="23"/>
              </w:rPr>
              <w:t>Значение письма и письменности в истории общества, соотношение письменного и звукового языка.</w:t>
            </w:r>
          </w:p>
        </w:tc>
      </w:tr>
      <w:tr w:rsidR="009E6058" w14:paraId="55CB0697" w14:textId="77777777" w:rsidTr="00F00293">
        <w:tc>
          <w:tcPr>
            <w:tcW w:w="562" w:type="dxa"/>
          </w:tcPr>
          <w:p w14:paraId="1C742446"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2EA046DB" w14:textId="77777777" w:rsidR="009E6058" w:rsidRPr="006244DC" w:rsidRDefault="009E6058" w:rsidP="00523021">
            <w:pPr>
              <w:pStyle w:val="Default"/>
              <w:spacing w:after="30"/>
              <w:jc w:val="both"/>
              <w:rPr>
                <w:sz w:val="23"/>
                <w:szCs w:val="23"/>
              </w:rPr>
            </w:pPr>
            <w:proofErr w:type="spellStart"/>
            <w:r w:rsidRPr="006244DC">
              <w:rPr>
                <w:sz w:val="23"/>
                <w:szCs w:val="23"/>
              </w:rPr>
              <w:t>Морфемоцентрический</w:t>
            </w:r>
            <w:proofErr w:type="spellEnd"/>
            <w:r w:rsidRPr="006244DC">
              <w:rPr>
                <w:sz w:val="23"/>
                <w:szCs w:val="23"/>
              </w:rPr>
              <w:t xml:space="preserve"> и </w:t>
            </w:r>
            <w:proofErr w:type="spellStart"/>
            <w:r w:rsidRPr="006244DC">
              <w:rPr>
                <w:sz w:val="23"/>
                <w:szCs w:val="23"/>
              </w:rPr>
              <w:t>словоцентрический</w:t>
            </w:r>
            <w:proofErr w:type="spellEnd"/>
            <w:r w:rsidRPr="006244DC">
              <w:rPr>
                <w:sz w:val="23"/>
                <w:szCs w:val="23"/>
              </w:rPr>
              <w:t xml:space="preserve"> подходы к изучению языка.</w:t>
            </w:r>
          </w:p>
        </w:tc>
      </w:tr>
      <w:tr w:rsidR="009E6058" w14:paraId="2A3BC7B3" w14:textId="77777777" w:rsidTr="00F00293">
        <w:tc>
          <w:tcPr>
            <w:tcW w:w="562" w:type="dxa"/>
          </w:tcPr>
          <w:p w14:paraId="68C8B02F"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761BF966" w14:textId="77777777" w:rsidR="009E6058" w:rsidRPr="009E6058" w:rsidRDefault="009E6058" w:rsidP="00523021">
            <w:pPr>
              <w:pStyle w:val="Default"/>
              <w:spacing w:after="30"/>
              <w:jc w:val="both"/>
              <w:rPr>
                <w:sz w:val="23"/>
                <w:szCs w:val="23"/>
                <w:lang w:val="en-US"/>
              </w:rPr>
            </w:pPr>
            <w:r>
              <w:rPr>
                <w:sz w:val="23"/>
                <w:szCs w:val="23"/>
                <w:lang w:val="en-US"/>
              </w:rPr>
              <w:t>Типология морфем.</w:t>
            </w:r>
          </w:p>
        </w:tc>
      </w:tr>
      <w:tr w:rsidR="009E6058" w14:paraId="4C376654" w14:textId="77777777" w:rsidTr="00F00293">
        <w:tc>
          <w:tcPr>
            <w:tcW w:w="562" w:type="dxa"/>
          </w:tcPr>
          <w:p w14:paraId="5268EB6D"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1E1CA6CA" w14:textId="77777777" w:rsidR="009E6058" w:rsidRPr="006244DC" w:rsidRDefault="009E6058" w:rsidP="00523021">
            <w:pPr>
              <w:pStyle w:val="Default"/>
              <w:spacing w:after="30"/>
              <w:jc w:val="both"/>
              <w:rPr>
                <w:sz w:val="23"/>
                <w:szCs w:val="23"/>
              </w:rPr>
            </w:pPr>
            <w:r w:rsidRPr="006244DC">
              <w:rPr>
                <w:sz w:val="23"/>
                <w:szCs w:val="23"/>
              </w:rPr>
              <w:t>Грамматическое значение. Понятие грамматической категории.</w:t>
            </w:r>
          </w:p>
        </w:tc>
      </w:tr>
      <w:tr w:rsidR="009E6058" w14:paraId="23251310" w14:textId="77777777" w:rsidTr="00F00293">
        <w:tc>
          <w:tcPr>
            <w:tcW w:w="562" w:type="dxa"/>
          </w:tcPr>
          <w:p w14:paraId="045D8148"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123555B1" w14:textId="77777777" w:rsidR="009E6058" w:rsidRPr="006244DC" w:rsidRDefault="009E6058" w:rsidP="00523021">
            <w:pPr>
              <w:pStyle w:val="Default"/>
              <w:spacing w:after="30"/>
              <w:jc w:val="both"/>
              <w:rPr>
                <w:sz w:val="23"/>
                <w:szCs w:val="23"/>
              </w:rPr>
            </w:pPr>
            <w:r w:rsidRPr="006244DC">
              <w:rPr>
                <w:sz w:val="23"/>
                <w:szCs w:val="23"/>
              </w:rPr>
              <w:t>Способы выражения грамматических значений: аналитические, синтетические.</w:t>
            </w:r>
          </w:p>
        </w:tc>
      </w:tr>
      <w:tr w:rsidR="009E6058" w14:paraId="1522F49B" w14:textId="77777777" w:rsidTr="00F00293">
        <w:tc>
          <w:tcPr>
            <w:tcW w:w="562" w:type="dxa"/>
          </w:tcPr>
          <w:p w14:paraId="60590349"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51DFE361" w14:textId="77777777" w:rsidR="009E6058" w:rsidRPr="006244DC" w:rsidRDefault="009E6058" w:rsidP="00523021">
            <w:pPr>
              <w:pStyle w:val="Default"/>
              <w:spacing w:after="30"/>
              <w:jc w:val="both"/>
              <w:rPr>
                <w:sz w:val="23"/>
                <w:szCs w:val="23"/>
              </w:rPr>
            </w:pPr>
            <w:r w:rsidRPr="006244DC">
              <w:rPr>
                <w:sz w:val="23"/>
                <w:szCs w:val="23"/>
              </w:rPr>
              <w:t>Понятие грамматической формы слова. Понятие граммемы.</w:t>
            </w:r>
          </w:p>
        </w:tc>
      </w:tr>
      <w:tr w:rsidR="009E6058" w14:paraId="383E05D9" w14:textId="77777777" w:rsidTr="00F00293">
        <w:tc>
          <w:tcPr>
            <w:tcW w:w="562" w:type="dxa"/>
          </w:tcPr>
          <w:p w14:paraId="790E9527"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3F7CF7DF" w14:textId="77777777" w:rsidR="009E6058" w:rsidRPr="009E6058" w:rsidRDefault="009E6058" w:rsidP="00523021">
            <w:pPr>
              <w:pStyle w:val="Default"/>
              <w:spacing w:after="30"/>
              <w:jc w:val="both"/>
              <w:rPr>
                <w:sz w:val="23"/>
                <w:szCs w:val="23"/>
                <w:lang w:val="en-US"/>
              </w:rPr>
            </w:pPr>
            <w:r w:rsidRPr="006244DC">
              <w:rPr>
                <w:sz w:val="23"/>
                <w:szCs w:val="23"/>
              </w:rPr>
              <w:t xml:space="preserve">Виды знаменательных слов. Грамматические категории имени существительного. </w:t>
            </w:r>
            <w:proofErr w:type="spellStart"/>
            <w:r>
              <w:rPr>
                <w:sz w:val="23"/>
                <w:szCs w:val="23"/>
                <w:lang w:val="en-US"/>
              </w:rPr>
              <w:t>Грамматические</w:t>
            </w:r>
            <w:proofErr w:type="spellEnd"/>
            <w:r>
              <w:rPr>
                <w:sz w:val="23"/>
                <w:szCs w:val="23"/>
                <w:lang w:val="en-US"/>
              </w:rPr>
              <w:t xml:space="preserve"> </w:t>
            </w:r>
            <w:proofErr w:type="spellStart"/>
            <w:r>
              <w:rPr>
                <w:sz w:val="23"/>
                <w:szCs w:val="23"/>
                <w:lang w:val="en-US"/>
              </w:rPr>
              <w:t>категории</w:t>
            </w:r>
            <w:proofErr w:type="spellEnd"/>
            <w:r>
              <w:rPr>
                <w:sz w:val="23"/>
                <w:szCs w:val="23"/>
                <w:lang w:val="en-US"/>
              </w:rPr>
              <w:t xml:space="preserve"> </w:t>
            </w:r>
            <w:proofErr w:type="spellStart"/>
            <w:r>
              <w:rPr>
                <w:sz w:val="23"/>
                <w:szCs w:val="23"/>
                <w:lang w:val="en-US"/>
              </w:rPr>
              <w:t>глагола</w:t>
            </w:r>
            <w:proofErr w:type="spellEnd"/>
            <w:r>
              <w:rPr>
                <w:sz w:val="23"/>
                <w:szCs w:val="23"/>
                <w:lang w:val="en-US"/>
              </w:rPr>
              <w:t>.</w:t>
            </w:r>
          </w:p>
        </w:tc>
      </w:tr>
      <w:tr w:rsidR="009E6058" w14:paraId="7FCC9B13" w14:textId="77777777" w:rsidTr="00F00293">
        <w:tc>
          <w:tcPr>
            <w:tcW w:w="562" w:type="dxa"/>
          </w:tcPr>
          <w:p w14:paraId="3E731586"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600D784A" w14:textId="77777777" w:rsidR="009E6058" w:rsidRPr="009E6058" w:rsidRDefault="009E6058" w:rsidP="00523021">
            <w:pPr>
              <w:pStyle w:val="Default"/>
              <w:spacing w:after="30"/>
              <w:jc w:val="both"/>
              <w:rPr>
                <w:sz w:val="23"/>
                <w:szCs w:val="23"/>
                <w:lang w:val="en-US"/>
              </w:rPr>
            </w:pPr>
            <w:r>
              <w:rPr>
                <w:sz w:val="23"/>
                <w:szCs w:val="23"/>
                <w:lang w:val="en-US"/>
              </w:rPr>
              <w:t>Синтаксис. Основные синтаксические конструкции.</w:t>
            </w:r>
          </w:p>
        </w:tc>
      </w:tr>
      <w:tr w:rsidR="009E6058" w14:paraId="248310C4" w14:textId="77777777" w:rsidTr="00F00293">
        <w:tc>
          <w:tcPr>
            <w:tcW w:w="562" w:type="dxa"/>
          </w:tcPr>
          <w:p w14:paraId="67663331"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56C6D26A" w14:textId="77777777" w:rsidR="009E6058" w:rsidRPr="006244DC" w:rsidRDefault="009E6058" w:rsidP="00523021">
            <w:pPr>
              <w:pStyle w:val="Default"/>
              <w:spacing w:after="30"/>
              <w:jc w:val="both"/>
              <w:rPr>
                <w:sz w:val="23"/>
                <w:szCs w:val="23"/>
              </w:rPr>
            </w:pPr>
            <w:r w:rsidRPr="006244DC">
              <w:rPr>
                <w:sz w:val="23"/>
                <w:szCs w:val="23"/>
              </w:rPr>
              <w:t>Семантическая структура предложения Типы синтаксической связи.</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12202791"/>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6244DC" w:rsidRDefault="00AD3A54" w:rsidP="00801458">
            <w:pPr>
              <w:pStyle w:val="Default"/>
              <w:spacing w:after="30"/>
              <w:jc w:val="both"/>
              <w:rPr>
                <w:sz w:val="23"/>
                <w:szCs w:val="23"/>
              </w:rPr>
            </w:pPr>
            <w:r w:rsidRPr="006244DC">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12202792"/>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6244DC"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6244DC" w14:paraId="5A1C9382" w14:textId="77777777" w:rsidTr="00801458">
        <w:tc>
          <w:tcPr>
            <w:tcW w:w="2336" w:type="dxa"/>
          </w:tcPr>
          <w:p w14:paraId="4C518DAB" w14:textId="77777777" w:rsidR="005D65A5" w:rsidRPr="006244DC" w:rsidRDefault="005D65A5" w:rsidP="00801458">
            <w:pPr>
              <w:jc w:val="center"/>
              <w:rPr>
                <w:rFonts w:ascii="Times New Roman" w:hAnsi="Times New Roman" w:cs="Times New Roman"/>
                <w:b/>
              </w:rPr>
            </w:pPr>
            <w:r w:rsidRPr="006244DC">
              <w:rPr>
                <w:rFonts w:ascii="Times New Roman" w:hAnsi="Times New Roman" w:cs="Times New Roman"/>
                <w:b/>
              </w:rPr>
              <w:t>Номер контрольной точки</w:t>
            </w:r>
          </w:p>
        </w:tc>
        <w:tc>
          <w:tcPr>
            <w:tcW w:w="2336" w:type="dxa"/>
          </w:tcPr>
          <w:p w14:paraId="6FB4C23E" w14:textId="77777777" w:rsidR="005D65A5" w:rsidRPr="006244DC" w:rsidRDefault="005D65A5" w:rsidP="00801458">
            <w:pPr>
              <w:jc w:val="center"/>
              <w:rPr>
                <w:rFonts w:ascii="Times New Roman" w:hAnsi="Times New Roman" w:cs="Times New Roman"/>
                <w:b/>
              </w:rPr>
            </w:pPr>
            <w:r w:rsidRPr="006244DC">
              <w:rPr>
                <w:rFonts w:ascii="Times New Roman" w:hAnsi="Times New Roman" w:cs="Times New Roman"/>
                <w:b/>
              </w:rPr>
              <w:t>Тип контрольной точки</w:t>
            </w:r>
          </w:p>
        </w:tc>
        <w:tc>
          <w:tcPr>
            <w:tcW w:w="2336" w:type="dxa"/>
          </w:tcPr>
          <w:p w14:paraId="048CBEA9" w14:textId="77777777" w:rsidR="005D65A5" w:rsidRPr="006244DC" w:rsidRDefault="005D65A5" w:rsidP="00801458">
            <w:pPr>
              <w:jc w:val="center"/>
              <w:rPr>
                <w:rFonts w:ascii="Times New Roman" w:hAnsi="Times New Roman" w:cs="Times New Roman"/>
                <w:b/>
              </w:rPr>
            </w:pPr>
            <w:r w:rsidRPr="006244DC">
              <w:rPr>
                <w:rFonts w:ascii="Times New Roman" w:hAnsi="Times New Roman" w:cs="Times New Roman"/>
                <w:b/>
              </w:rPr>
              <w:t>Способ проведения</w:t>
            </w:r>
          </w:p>
        </w:tc>
        <w:tc>
          <w:tcPr>
            <w:tcW w:w="2337" w:type="dxa"/>
          </w:tcPr>
          <w:p w14:paraId="267B0FDF" w14:textId="77777777" w:rsidR="005D65A5" w:rsidRPr="006244DC" w:rsidRDefault="005D65A5" w:rsidP="00801458">
            <w:pPr>
              <w:jc w:val="center"/>
              <w:rPr>
                <w:rFonts w:ascii="Times New Roman" w:hAnsi="Times New Roman" w:cs="Times New Roman"/>
                <w:b/>
              </w:rPr>
            </w:pPr>
            <w:r w:rsidRPr="006244DC">
              <w:rPr>
                <w:rFonts w:ascii="Times New Roman" w:hAnsi="Times New Roman" w:cs="Times New Roman"/>
                <w:b/>
              </w:rPr>
              <w:t>Номера тем</w:t>
            </w:r>
          </w:p>
        </w:tc>
      </w:tr>
      <w:tr w:rsidR="005D65A5" w:rsidRPr="006244DC" w14:paraId="07658034" w14:textId="77777777" w:rsidTr="00801458">
        <w:tc>
          <w:tcPr>
            <w:tcW w:w="2336" w:type="dxa"/>
          </w:tcPr>
          <w:p w14:paraId="1553D698" w14:textId="78F29BFB" w:rsidR="005D65A5" w:rsidRPr="006244DC" w:rsidRDefault="007478E0" w:rsidP="00801458">
            <w:pPr>
              <w:jc w:val="center"/>
              <w:rPr>
                <w:rFonts w:ascii="Times New Roman" w:hAnsi="Times New Roman" w:cs="Times New Roman"/>
              </w:rPr>
            </w:pPr>
            <w:r w:rsidRPr="006244DC">
              <w:rPr>
                <w:rFonts w:ascii="Times New Roman" w:hAnsi="Times New Roman" w:cs="Times New Roman"/>
                <w:lang w:val="en-US"/>
              </w:rPr>
              <w:t>1</w:t>
            </w:r>
          </w:p>
        </w:tc>
        <w:tc>
          <w:tcPr>
            <w:tcW w:w="2336" w:type="dxa"/>
          </w:tcPr>
          <w:p w14:paraId="4C5C3C11" w14:textId="5E14221A" w:rsidR="005D65A5" w:rsidRPr="006244DC" w:rsidRDefault="007478E0" w:rsidP="00801458">
            <w:pPr>
              <w:rPr>
                <w:rFonts w:ascii="Times New Roman" w:hAnsi="Times New Roman" w:cs="Times New Roman"/>
              </w:rPr>
            </w:pPr>
            <w:r w:rsidRPr="006244DC">
              <w:rPr>
                <w:rFonts w:ascii="Times New Roman" w:hAnsi="Times New Roman" w:cs="Times New Roman"/>
                <w:lang w:val="en-US"/>
              </w:rPr>
              <w:t>Тест</w:t>
            </w:r>
          </w:p>
        </w:tc>
        <w:tc>
          <w:tcPr>
            <w:tcW w:w="2336" w:type="dxa"/>
          </w:tcPr>
          <w:p w14:paraId="09793085" w14:textId="37E3864C" w:rsidR="005D65A5" w:rsidRPr="006244DC" w:rsidRDefault="007478E0" w:rsidP="00801458">
            <w:pPr>
              <w:rPr>
                <w:rFonts w:ascii="Times New Roman" w:hAnsi="Times New Roman" w:cs="Times New Roman"/>
              </w:rPr>
            </w:pPr>
            <w:r w:rsidRPr="006244DC">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6244DC" w:rsidRDefault="007478E0" w:rsidP="00801458">
            <w:pPr>
              <w:rPr>
                <w:rFonts w:ascii="Times New Roman" w:hAnsi="Times New Roman" w:cs="Times New Roman"/>
              </w:rPr>
            </w:pPr>
            <w:r w:rsidRPr="006244DC">
              <w:rPr>
                <w:rFonts w:ascii="Times New Roman" w:hAnsi="Times New Roman" w:cs="Times New Roman"/>
                <w:lang w:val="en-US"/>
              </w:rPr>
              <w:t>1-5</w:t>
            </w:r>
          </w:p>
        </w:tc>
      </w:tr>
      <w:tr w:rsidR="005D65A5" w:rsidRPr="006244DC" w14:paraId="1C568566" w14:textId="77777777" w:rsidTr="00801458">
        <w:tc>
          <w:tcPr>
            <w:tcW w:w="2336" w:type="dxa"/>
          </w:tcPr>
          <w:p w14:paraId="5326E407" w14:textId="77777777" w:rsidR="005D65A5" w:rsidRPr="006244DC" w:rsidRDefault="007478E0" w:rsidP="00801458">
            <w:pPr>
              <w:jc w:val="center"/>
              <w:rPr>
                <w:rFonts w:ascii="Times New Roman" w:hAnsi="Times New Roman" w:cs="Times New Roman"/>
              </w:rPr>
            </w:pPr>
            <w:r w:rsidRPr="006244DC">
              <w:rPr>
                <w:rFonts w:ascii="Times New Roman" w:hAnsi="Times New Roman" w:cs="Times New Roman"/>
                <w:lang w:val="en-US"/>
              </w:rPr>
              <w:t>2</w:t>
            </w:r>
          </w:p>
        </w:tc>
        <w:tc>
          <w:tcPr>
            <w:tcW w:w="2336" w:type="dxa"/>
          </w:tcPr>
          <w:p w14:paraId="1606BC8F" w14:textId="77777777" w:rsidR="005D65A5" w:rsidRPr="006244DC" w:rsidRDefault="007478E0" w:rsidP="00801458">
            <w:pPr>
              <w:rPr>
                <w:rFonts w:ascii="Times New Roman" w:hAnsi="Times New Roman" w:cs="Times New Roman"/>
              </w:rPr>
            </w:pPr>
            <w:r w:rsidRPr="006244DC">
              <w:rPr>
                <w:rFonts w:ascii="Times New Roman" w:hAnsi="Times New Roman" w:cs="Times New Roman"/>
                <w:lang w:val="en-US"/>
              </w:rPr>
              <w:t>Контрольная работа</w:t>
            </w:r>
          </w:p>
        </w:tc>
        <w:tc>
          <w:tcPr>
            <w:tcW w:w="2336" w:type="dxa"/>
          </w:tcPr>
          <w:p w14:paraId="1B7C6F87" w14:textId="77777777" w:rsidR="005D65A5" w:rsidRPr="006244DC" w:rsidRDefault="007478E0" w:rsidP="00801458">
            <w:pPr>
              <w:rPr>
                <w:rFonts w:ascii="Times New Roman" w:hAnsi="Times New Roman" w:cs="Times New Roman"/>
              </w:rPr>
            </w:pPr>
            <w:r w:rsidRPr="006244DC">
              <w:rPr>
                <w:rFonts w:ascii="Times New Roman" w:hAnsi="Times New Roman" w:cs="Times New Roman"/>
                <w:lang w:val="en-US"/>
              </w:rPr>
              <w:t>письменно</w:t>
            </w:r>
          </w:p>
        </w:tc>
        <w:tc>
          <w:tcPr>
            <w:tcW w:w="2337" w:type="dxa"/>
          </w:tcPr>
          <w:p w14:paraId="0FCF3CA7" w14:textId="77777777" w:rsidR="005D65A5" w:rsidRPr="006244DC" w:rsidRDefault="007478E0" w:rsidP="00801458">
            <w:pPr>
              <w:rPr>
                <w:rFonts w:ascii="Times New Roman" w:hAnsi="Times New Roman" w:cs="Times New Roman"/>
              </w:rPr>
            </w:pPr>
            <w:r w:rsidRPr="006244DC">
              <w:rPr>
                <w:rFonts w:ascii="Times New Roman" w:hAnsi="Times New Roman" w:cs="Times New Roman"/>
                <w:lang w:val="en-US"/>
              </w:rPr>
              <w:t>3-4,6-9</w:t>
            </w:r>
          </w:p>
        </w:tc>
      </w:tr>
      <w:tr w:rsidR="005D65A5" w:rsidRPr="006244DC" w14:paraId="622673EF" w14:textId="77777777" w:rsidTr="00801458">
        <w:tc>
          <w:tcPr>
            <w:tcW w:w="2336" w:type="dxa"/>
          </w:tcPr>
          <w:p w14:paraId="3E484C68" w14:textId="77777777" w:rsidR="005D65A5" w:rsidRPr="006244DC" w:rsidRDefault="007478E0" w:rsidP="00801458">
            <w:pPr>
              <w:jc w:val="center"/>
              <w:rPr>
                <w:rFonts w:ascii="Times New Roman" w:hAnsi="Times New Roman" w:cs="Times New Roman"/>
              </w:rPr>
            </w:pPr>
            <w:r w:rsidRPr="006244DC">
              <w:rPr>
                <w:rFonts w:ascii="Times New Roman" w:hAnsi="Times New Roman" w:cs="Times New Roman"/>
                <w:lang w:val="en-US"/>
              </w:rPr>
              <w:t>3</w:t>
            </w:r>
          </w:p>
        </w:tc>
        <w:tc>
          <w:tcPr>
            <w:tcW w:w="2336" w:type="dxa"/>
          </w:tcPr>
          <w:p w14:paraId="76A80E04" w14:textId="77777777" w:rsidR="005D65A5" w:rsidRPr="006244DC" w:rsidRDefault="007478E0" w:rsidP="00801458">
            <w:pPr>
              <w:rPr>
                <w:rFonts w:ascii="Times New Roman" w:hAnsi="Times New Roman" w:cs="Times New Roman"/>
              </w:rPr>
            </w:pPr>
            <w:r w:rsidRPr="006244DC">
              <w:rPr>
                <w:rFonts w:ascii="Times New Roman" w:hAnsi="Times New Roman" w:cs="Times New Roman"/>
                <w:lang w:val="en-US"/>
              </w:rPr>
              <w:t>Текущий контроль</w:t>
            </w:r>
          </w:p>
        </w:tc>
        <w:tc>
          <w:tcPr>
            <w:tcW w:w="2336" w:type="dxa"/>
          </w:tcPr>
          <w:p w14:paraId="282EA04C" w14:textId="77777777" w:rsidR="005D65A5" w:rsidRPr="006244DC" w:rsidRDefault="007478E0" w:rsidP="00801458">
            <w:pPr>
              <w:rPr>
                <w:rFonts w:ascii="Times New Roman" w:hAnsi="Times New Roman" w:cs="Times New Roman"/>
              </w:rPr>
            </w:pPr>
            <w:r w:rsidRPr="006244DC">
              <w:rPr>
                <w:rFonts w:ascii="Times New Roman" w:hAnsi="Times New Roman" w:cs="Times New Roman"/>
              </w:rPr>
              <w:t>с помощью технических средств и информационных систем</w:t>
            </w:r>
          </w:p>
        </w:tc>
        <w:tc>
          <w:tcPr>
            <w:tcW w:w="2337" w:type="dxa"/>
          </w:tcPr>
          <w:p w14:paraId="1FC84C5E" w14:textId="77777777" w:rsidR="005D65A5" w:rsidRPr="006244DC" w:rsidRDefault="007478E0" w:rsidP="00801458">
            <w:pPr>
              <w:rPr>
                <w:rFonts w:ascii="Times New Roman" w:hAnsi="Times New Roman" w:cs="Times New Roman"/>
              </w:rPr>
            </w:pPr>
            <w:r w:rsidRPr="006244DC">
              <w:rPr>
                <w:rFonts w:ascii="Times New Roman" w:hAnsi="Times New Roman" w:cs="Times New Roman"/>
                <w:lang w:val="en-US"/>
              </w:rPr>
              <w:t>1-9</w:t>
            </w:r>
          </w:p>
        </w:tc>
      </w:tr>
    </w:tbl>
    <w:p w14:paraId="6D01A11C" w14:textId="61720847" w:rsidR="00F56264" w:rsidRPr="006244DC" w:rsidRDefault="00F56264" w:rsidP="00090AC1">
      <w:pPr>
        <w:jc w:val="both"/>
        <w:rPr>
          <w:rFonts w:ascii="Times New Roman" w:hAnsi="Times New Roman" w:cs="Times New Roman"/>
          <w:b/>
          <w:sz w:val="28"/>
          <w:szCs w:val="28"/>
        </w:rPr>
      </w:pPr>
    </w:p>
    <w:p w14:paraId="1E7CF20C" w14:textId="77777777" w:rsidR="00C23E7F" w:rsidRPr="006244DC" w:rsidRDefault="00C23E7F" w:rsidP="00C23E7F">
      <w:pPr>
        <w:pStyle w:val="2"/>
        <w:jc w:val="center"/>
        <w:rPr>
          <w:rFonts w:ascii="Times New Roman" w:hAnsi="Times New Roman" w:cs="Times New Roman"/>
          <w:b/>
          <w:color w:val="auto"/>
          <w:sz w:val="28"/>
          <w:szCs w:val="28"/>
        </w:rPr>
      </w:pPr>
      <w:bookmarkStart w:id="23" w:name="_Toc82187017"/>
      <w:bookmarkStart w:id="24" w:name="_Toc212202793"/>
      <w:r w:rsidRPr="006244DC">
        <w:rPr>
          <w:rFonts w:ascii="Times New Roman" w:hAnsi="Times New Roman" w:cs="Times New Roman"/>
          <w:b/>
          <w:color w:val="auto"/>
          <w:sz w:val="28"/>
          <w:szCs w:val="28"/>
        </w:rPr>
        <w:t>1.4 Другие объекты оценивания</w:t>
      </w:r>
      <w:bookmarkEnd w:id="23"/>
      <w:bookmarkEnd w:id="24"/>
    </w:p>
    <w:p w14:paraId="79C7E7E3" w14:textId="79C58B10"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6244DC" w14:paraId="42DE7DB4" w14:textId="77777777" w:rsidTr="006244DC">
        <w:tc>
          <w:tcPr>
            <w:tcW w:w="562" w:type="dxa"/>
          </w:tcPr>
          <w:p w14:paraId="73032B61" w14:textId="77777777" w:rsidR="006244DC" w:rsidRDefault="006244DC">
            <w:pPr>
              <w:pStyle w:val="Default"/>
              <w:spacing w:after="30"/>
              <w:jc w:val="both"/>
              <w:rPr>
                <w:sz w:val="23"/>
                <w:szCs w:val="23"/>
                <w:lang w:val="en-US"/>
              </w:rPr>
            </w:pPr>
          </w:p>
        </w:tc>
        <w:tc>
          <w:tcPr>
            <w:tcW w:w="8783" w:type="dxa"/>
            <w:hideMark/>
          </w:tcPr>
          <w:p w14:paraId="5BA422F8" w14:textId="77777777" w:rsidR="006244DC" w:rsidRDefault="006244DC">
            <w:pPr>
              <w:pStyle w:val="Default"/>
              <w:spacing w:after="30"/>
              <w:jc w:val="both"/>
              <w:rPr>
                <w:sz w:val="23"/>
                <w:szCs w:val="23"/>
              </w:rPr>
            </w:pPr>
            <w:r>
              <w:rPr>
                <w:sz w:val="23"/>
                <w:szCs w:val="23"/>
              </w:rPr>
              <w:t>Рабочей программой дисциплины не предусмотрено.</w:t>
            </w:r>
          </w:p>
        </w:tc>
      </w:tr>
    </w:tbl>
    <w:p w14:paraId="2A74D8BA" w14:textId="77777777" w:rsidR="006244DC" w:rsidRPr="006244DC" w:rsidRDefault="006244DC" w:rsidP="00C23E7F">
      <w:pPr>
        <w:spacing w:after="0" w:line="240" w:lineRule="auto"/>
        <w:jc w:val="center"/>
        <w:rPr>
          <w:rFonts w:ascii="Times New Roman" w:hAnsi="Times New Roman"/>
          <w:b/>
          <w:sz w:val="28"/>
          <w:szCs w:val="28"/>
        </w:rPr>
      </w:pPr>
    </w:p>
    <w:p w14:paraId="11DE9780" w14:textId="77777777" w:rsidR="00B8237E" w:rsidRPr="006244DC" w:rsidRDefault="00B8237E" w:rsidP="00B8237E">
      <w:pPr>
        <w:pStyle w:val="2"/>
        <w:jc w:val="center"/>
        <w:rPr>
          <w:rFonts w:ascii="Times New Roman" w:hAnsi="Times New Roman" w:cs="Times New Roman"/>
          <w:b/>
          <w:color w:val="auto"/>
          <w:sz w:val="28"/>
          <w:szCs w:val="28"/>
        </w:rPr>
      </w:pPr>
      <w:bookmarkStart w:id="25" w:name="_Toc82187018"/>
      <w:bookmarkStart w:id="26" w:name="_Toc212202794"/>
      <w:r w:rsidRPr="006244DC">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6244DC" w:rsidRDefault="00B8237E" w:rsidP="00B8237E"/>
    <w:tbl>
      <w:tblPr>
        <w:tblStyle w:val="a4"/>
        <w:tblW w:w="5000" w:type="pct"/>
        <w:tblLook w:val="04A0" w:firstRow="1" w:lastRow="0" w:firstColumn="1" w:lastColumn="0" w:noHBand="0" w:noVBand="1"/>
      </w:tblPr>
      <w:tblGrid>
        <w:gridCol w:w="4785"/>
        <w:gridCol w:w="4786"/>
      </w:tblGrid>
      <w:tr w:rsidR="00B8237E" w:rsidRPr="006244DC" w14:paraId="0267C479" w14:textId="77777777" w:rsidTr="00801458">
        <w:tc>
          <w:tcPr>
            <w:tcW w:w="2500" w:type="pct"/>
          </w:tcPr>
          <w:p w14:paraId="37F699C9" w14:textId="77777777" w:rsidR="00B8237E" w:rsidRPr="006244DC" w:rsidRDefault="00B8237E" w:rsidP="00801458">
            <w:pPr>
              <w:jc w:val="center"/>
              <w:rPr>
                <w:rFonts w:ascii="Times New Roman" w:hAnsi="Times New Roman" w:cs="Times New Roman"/>
                <w:b/>
              </w:rPr>
            </w:pPr>
            <w:r w:rsidRPr="006244DC">
              <w:rPr>
                <w:rFonts w:ascii="Times New Roman" w:hAnsi="Times New Roman" w:cs="Times New Roman"/>
                <w:b/>
              </w:rPr>
              <w:t>Наименования самостоятельной работы</w:t>
            </w:r>
          </w:p>
        </w:tc>
        <w:tc>
          <w:tcPr>
            <w:tcW w:w="2500" w:type="pct"/>
          </w:tcPr>
          <w:p w14:paraId="0A769611" w14:textId="77777777" w:rsidR="00B8237E" w:rsidRPr="006244DC" w:rsidRDefault="00B8237E" w:rsidP="00801458">
            <w:pPr>
              <w:jc w:val="center"/>
              <w:rPr>
                <w:rFonts w:ascii="Times New Roman" w:hAnsi="Times New Roman" w:cs="Times New Roman"/>
                <w:b/>
              </w:rPr>
            </w:pPr>
            <w:r w:rsidRPr="006244DC">
              <w:rPr>
                <w:rFonts w:ascii="Times New Roman" w:hAnsi="Times New Roman" w:cs="Times New Roman"/>
                <w:b/>
              </w:rPr>
              <w:t>Номера тем</w:t>
            </w:r>
          </w:p>
        </w:tc>
      </w:tr>
      <w:tr w:rsidR="00B8237E" w:rsidRPr="006244DC" w14:paraId="3F240151" w14:textId="77777777" w:rsidTr="00801458">
        <w:tc>
          <w:tcPr>
            <w:tcW w:w="2500" w:type="pct"/>
          </w:tcPr>
          <w:p w14:paraId="61E91592" w14:textId="61A0874C" w:rsidR="00B8237E" w:rsidRPr="006244DC" w:rsidRDefault="00B8237E" w:rsidP="00801458">
            <w:pPr>
              <w:rPr>
                <w:rFonts w:ascii="Times New Roman" w:hAnsi="Times New Roman" w:cs="Times New Roman"/>
                <w:lang w:val="en-US"/>
              </w:rPr>
            </w:pPr>
            <w:r w:rsidRPr="006244DC">
              <w:rPr>
                <w:rFonts w:ascii="Times New Roman" w:hAnsi="Times New Roman" w:cs="Times New Roman"/>
                <w:lang w:val="en-US"/>
              </w:rPr>
              <w:t>Выполнение домашних заданий</w:t>
            </w:r>
          </w:p>
        </w:tc>
        <w:tc>
          <w:tcPr>
            <w:tcW w:w="2500" w:type="pct"/>
          </w:tcPr>
          <w:p w14:paraId="45ED640C" w14:textId="16CDBBD7" w:rsidR="00B8237E" w:rsidRPr="006244DC" w:rsidRDefault="005C548A" w:rsidP="00801458">
            <w:pPr>
              <w:rPr>
                <w:rFonts w:ascii="Times New Roman" w:hAnsi="Times New Roman" w:cs="Times New Roman"/>
              </w:rPr>
            </w:pPr>
            <w:r w:rsidRPr="006244DC">
              <w:rPr>
                <w:rFonts w:ascii="Times New Roman" w:hAnsi="Times New Roman" w:cs="Times New Roman"/>
                <w:lang w:val="en-US"/>
              </w:rPr>
              <w:t>1-9</w:t>
            </w:r>
          </w:p>
        </w:tc>
      </w:tr>
      <w:tr w:rsidR="00B8237E" w:rsidRPr="006244DC" w14:paraId="79220E73" w14:textId="77777777" w:rsidTr="00801458">
        <w:tc>
          <w:tcPr>
            <w:tcW w:w="2500" w:type="pct"/>
          </w:tcPr>
          <w:p w14:paraId="783A8418" w14:textId="77777777" w:rsidR="00B8237E" w:rsidRPr="006244DC" w:rsidRDefault="00B8237E" w:rsidP="00801458">
            <w:pPr>
              <w:rPr>
                <w:rFonts w:ascii="Times New Roman" w:hAnsi="Times New Roman" w:cs="Times New Roman"/>
              </w:rPr>
            </w:pPr>
            <w:r w:rsidRPr="006244DC">
              <w:rPr>
                <w:rFonts w:ascii="Times New Roman" w:hAnsi="Times New Roman" w:cs="Times New Roman"/>
              </w:rPr>
              <w:t>Подготовка к лекционным и практическим занятиям</w:t>
            </w:r>
          </w:p>
        </w:tc>
        <w:tc>
          <w:tcPr>
            <w:tcW w:w="2500" w:type="pct"/>
          </w:tcPr>
          <w:p w14:paraId="77EA789D" w14:textId="77777777" w:rsidR="00B8237E" w:rsidRPr="006244DC" w:rsidRDefault="005C548A" w:rsidP="00801458">
            <w:pPr>
              <w:rPr>
                <w:rFonts w:ascii="Times New Roman" w:hAnsi="Times New Roman" w:cs="Times New Roman"/>
              </w:rPr>
            </w:pPr>
            <w:r w:rsidRPr="006244DC">
              <w:rPr>
                <w:rFonts w:ascii="Times New Roman" w:hAnsi="Times New Roman" w:cs="Times New Roman"/>
                <w:lang w:val="en-US"/>
              </w:rPr>
              <w:t>1-9</w:t>
            </w:r>
          </w:p>
        </w:tc>
      </w:tr>
      <w:tr w:rsidR="00B8237E" w:rsidRPr="006244DC" w14:paraId="03099C23" w14:textId="77777777" w:rsidTr="00801458">
        <w:tc>
          <w:tcPr>
            <w:tcW w:w="2500" w:type="pct"/>
          </w:tcPr>
          <w:p w14:paraId="2A9155E1" w14:textId="77777777" w:rsidR="00B8237E" w:rsidRPr="006244DC" w:rsidRDefault="00B8237E" w:rsidP="00801458">
            <w:pPr>
              <w:rPr>
                <w:rFonts w:ascii="Times New Roman" w:hAnsi="Times New Roman" w:cs="Times New Roman"/>
                <w:lang w:val="en-US"/>
              </w:rPr>
            </w:pPr>
            <w:r w:rsidRPr="006244DC">
              <w:rPr>
                <w:rFonts w:ascii="Times New Roman" w:hAnsi="Times New Roman" w:cs="Times New Roman"/>
                <w:lang w:val="en-US"/>
              </w:rPr>
              <w:t>Подготовка сообщений, докладов</w:t>
            </w:r>
          </w:p>
        </w:tc>
        <w:tc>
          <w:tcPr>
            <w:tcW w:w="2500" w:type="pct"/>
          </w:tcPr>
          <w:p w14:paraId="24985535" w14:textId="77777777" w:rsidR="00B8237E" w:rsidRPr="006244DC" w:rsidRDefault="005C548A" w:rsidP="00801458">
            <w:pPr>
              <w:rPr>
                <w:rFonts w:ascii="Times New Roman" w:hAnsi="Times New Roman" w:cs="Times New Roman"/>
              </w:rPr>
            </w:pPr>
            <w:r w:rsidRPr="006244DC">
              <w:rPr>
                <w:rFonts w:ascii="Times New Roman" w:hAnsi="Times New Roman" w:cs="Times New Roman"/>
                <w:lang w:val="en-US"/>
              </w:rPr>
              <w:t>1-9</w:t>
            </w:r>
          </w:p>
        </w:tc>
      </w:tr>
      <w:tr w:rsidR="00B8237E" w:rsidRPr="006244DC" w14:paraId="2D19B3E2" w14:textId="77777777" w:rsidTr="00801458">
        <w:tc>
          <w:tcPr>
            <w:tcW w:w="2500" w:type="pct"/>
          </w:tcPr>
          <w:p w14:paraId="22B7A1F0" w14:textId="77777777" w:rsidR="00B8237E" w:rsidRPr="006244DC" w:rsidRDefault="00B8237E" w:rsidP="00801458">
            <w:pPr>
              <w:rPr>
                <w:rFonts w:ascii="Times New Roman" w:hAnsi="Times New Roman" w:cs="Times New Roman"/>
                <w:lang w:val="en-US"/>
              </w:rPr>
            </w:pPr>
            <w:r w:rsidRPr="006244DC">
              <w:rPr>
                <w:rFonts w:ascii="Times New Roman" w:hAnsi="Times New Roman" w:cs="Times New Roman"/>
                <w:lang w:val="en-US"/>
              </w:rPr>
              <w:t>Подготовка к экзамену</w:t>
            </w:r>
          </w:p>
        </w:tc>
        <w:tc>
          <w:tcPr>
            <w:tcW w:w="2500" w:type="pct"/>
          </w:tcPr>
          <w:p w14:paraId="79CC4901" w14:textId="77777777" w:rsidR="00B8237E" w:rsidRPr="006244DC" w:rsidRDefault="005C548A" w:rsidP="00801458">
            <w:pPr>
              <w:rPr>
                <w:rFonts w:ascii="Times New Roman" w:hAnsi="Times New Roman" w:cs="Times New Roman"/>
              </w:rPr>
            </w:pPr>
            <w:r w:rsidRPr="006244DC">
              <w:rPr>
                <w:rFonts w:ascii="Times New Roman" w:hAnsi="Times New Roman" w:cs="Times New Roman"/>
                <w:lang w:val="en-US"/>
              </w:rPr>
              <w:t>1-9</w:t>
            </w:r>
          </w:p>
        </w:tc>
      </w:tr>
    </w:tbl>
    <w:p w14:paraId="6EB485C6" w14:textId="6A0F7BEC" w:rsidR="00C23E7F" w:rsidRPr="006244DC" w:rsidRDefault="00C23E7F" w:rsidP="00090AC1">
      <w:pPr>
        <w:jc w:val="both"/>
        <w:rPr>
          <w:rFonts w:ascii="Times New Roman" w:hAnsi="Times New Roman" w:cs="Times New Roman"/>
          <w:b/>
          <w:sz w:val="28"/>
          <w:szCs w:val="28"/>
        </w:rPr>
      </w:pPr>
    </w:p>
    <w:p w14:paraId="2178F105" w14:textId="77777777" w:rsidR="00142518" w:rsidRPr="006244DC" w:rsidRDefault="00142518" w:rsidP="00142518">
      <w:pPr>
        <w:pStyle w:val="2"/>
        <w:jc w:val="center"/>
        <w:rPr>
          <w:rFonts w:ascii="Times New Roman" w:hAnsi="Times New Roman" w:cs="Times New Roman"/>
          <w:b/>
          <w:color w:val="auto"/>
          <w:sz w:val="28"/>
          <w:szCs w:val="28"/>
        </w:rPr>
      </w:pPr>
      <w:bookmarkStart w:id="27" w:name="_Toc82187019"/>
      <w:bookmarkStart w:id="28" w:name="_Toc212202795"/>
      <w:r w:rsidRPr="006244DC">
        <w:rPr>
          <w:rFonts w:ascii="Times New Roman" w:hAnsi="Times New Roman" w:cs="Times New Roman"/>
          <w:b/>
          <w:color w:val="auto"/>
          <w:sz w:val="28"/>
          <w:szCs w:val="28"/>
        </w:rPr>
        <w:t xml:space="preserve">1.6 </w:t>
      </w:r>
      <w:bookmarkStart w:id="29" w:name="_Hlk69827873"/>
      <w:r w:rsidRPr="006244DC">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6244DC"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6244DC"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6244DC">
        <w:rPr>
          <w:rFonts w:ascii="Times New Roman" w:hAnsi="Times New Roman" w:cs="Times New Roman"/>
          <w:color w:val="000000"/>
          <w:sz w:val="28"/>
          <w:szCs w:val="28"/>
        </w:rPr>
        <w:t xml:space="preserve">Шкалы оценивания и процедуры оценивания результатов обучения </w:t>
      </w:r>
      <w:r w:rsidRPr="006244DC">
        <w:rPr>
          <w:rFonts w:ascii="Times New Roman" w:hAnsi="Times New Roman" w:cs="Times New Roman"/>
          <w:b/>
          <w:bCs/>
          <w:color w:val="000000"/>
          <w:sz w:val="28"/>
          <w:szCs w:val="28"/>
        </w:rPr>
        <w:t xml:space="preserve">по дисциплине </w:t>
      </w:r>
      <w:r w:rsidRPr="006244DC">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6244DC">
        <w:rPr>
          <w:rFonts w:ascii="Times New Roman" w:hAnsi="Times New Roman" w:cs="Times New Roman"/>
          <w:color w:val="000000"/>
          <w:sz w:val="28"/>
          <w:szCs w:val="28"/>
        </w:rPr>
        <w:t>балльно</w:t>
      </w:r>
      <w:proofErr w:type="spellEnd"/>
      <w:r w:rsidRPr="006244DC">
        <w:rPr>
          <w:rFonts w:ascii="Times New Roman" w:hAnsi="Times New Roman" w:cs="Times New Roman"/>
          <w:color w:val="000000"/>
          <w:sz w:val="28"/>
          <w:szCs w:val="28"/>
        </w:rPr>
        <w:t xml:space="preserve">-рейтинговой системе. </w:t>
      </w:r>
    </w:p>
    <w:p w14:paraId="383659F3" w14:textId="77777777" w:rsidR="00142518" w:rsidRPr="006244DC"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6244DC">
        <w:rPr>
          <w:rFonts w:ascii="Times New Roman" w:hAnsi="Times New Roman" w:cs="Times New Roman"/>
          <w:color w:val="000000"/>
          <w:sz w:val="28"/>
          <w:szCs w:val="28"/>
        </w:rPr>
        <w:t xml:space="preserve">Для оценки </w:t>
      </w:r>
      <w:proofErr w:type="spellStart"/>
      <w:r w:rsidRPr="006244DC">
        <w:rPr>
          <w:rFonts w:ascii="Times New Roman" w:hAnsi="Times New Roman" w:cs="Times New Roman"/>
          <w:color w:val="000000"/>
          <w:sz w:val="28"/>
          <w:szCs w:val="28"/>
        </w:rPr>
        <w:t>сформированности</w:t>
      </w:r>
      <w:proofErr w:type="spellEnd"/>
      <w:r w:rsidRPr="006244DC">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6244DC">
        <w:rPr>
          <w:rFonts w:ascii="Times New Roman" w:hAnsi="Times New Roman" w:cs="Times New Roman"/>
          <w:b/>
          <w:bCs/>
          <w:color w:val="000000"/>
          <w:sz w:val="28"/>
          <w:szCs w:val="28"/>
        </w:rPr>
        <w:t>балльно</w:t>
      </w:r>
      <w:proofErr w:type="spellEnd"/>
      <w:r w:rsidRPr="006244DC">
        <w:rPr>
          <w:rFonts w:ascii="Times New Roman" w:hAnsi="Times New Roman" w:cs="Times New Roman"/>
          <w:b/>
          <w:bCs/>
          <w:color w:val="000000"/>
          <w:sz w:val="28"/>
          <w:szCs w:val="28"/>
        </w:rPr>
        <w:t>-рейтинговая система успеваемости обучающихся</w:t>
      </w:r>
      <w:r w:rsidRPr="006244DC">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6244DC">
        <w:rPr>
          <w:rFonts w:ascii="Times New Roman" w:hAnsi="Times New Roman"/>
          <w:sz w:val="28"/>
          <w:szCs w:val="28"/>
        </w:rPr>
        <w:t>Формой итогового контроля по дисциплине является экзамен (или дифференцированный зачет), итог</w:t>
      </w:r>
      <w:r w:rsidRPr="00142518">
        <w:rPr>
          <w:rFonts w:ascii="Times New Roman" w:hAnsi="Times New Roman"/>
          <w:sz w:val="28"/>
          <w:szCs w:val="28"/>
        </w:rPr>
        <w:t>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012183" w14:textId="77777777" w:rsidR="002E144D" w:rsidRDefault="002E144D" w:rsidP="00315CA6">
      <w:pPr>
        <w:spacing w:after="0" w:line="240" w:lineRule="auto"/>
      </w:pPr>
      <w:r>
        <w:separator/>
      </w:r>
    </w:p>
  </w:endnote>
  <w:endnote w:type="continuationSeparator" w:id="0">
    <w:p w14:paraId="35EB9083" w14:textId="77777777" w:rsidR="002E144D" w:rsidRDefault="002E144D"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1BC3D5EC" w:rsidR="00801458" w:rsidRDefault="00801458">
        <w:pPr>
          <w:pStyle w:val="af4"/>
          <w:jc w:val="center"/>
        </w:pPr>
        <w:r>
          <w:fldChar w:fldCharType="begin"/>
        </w:r>
        <w:r>
          <w:instrText>PAGE   \* MERGEFORMAT</w:instrText>
        </w:r>
        <w:r>
          <w:fldChar w:fldCharType="separate"/>
        </w:r>
        <w:r w:rsidR="006A7FC9">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46AB65" w14:textId="77777777" w:rsidR="002E144D" w:rsidRDefault="002E144D" w:rsidP="00315CA6">
      <w:pPr>
        <w:spacing w:after="0" w:line="240" w:lineRule="auto"/>
      </w:pPr>
      <w:r>
        <w:separator/>
      </w:r>
    </w:p>
  </w:footnote>
  <w:footnote w:type="continuationSeparator" w:id="0">
    <w:p w14:paraId="3FC43937" w14:textId="77777777" w:rsidR="002E144D" w:rsidRDefault="002E144D"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44D"/>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244DC"/>
    <w:rsid w:val="00632575"/>
    <w:rsid w:val="00642635"/>
    <w:rsid w:val="00653999"/>
    <w:rsid w:val="00656702"/>
    <w:rsid w:val="00682C6D"/>
    <w:rsid w:val="006945E7"/>
    <w:rsid w:val="006A3967"/>
    <w:rsid w:val="006A6696"/>
    <w:rsid w:val="006A7FC9"/>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17366"/>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631597237">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488893"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urait.ru/bcode/488799%20"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bcode/496479"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491142%20"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E27614-F811-4F6E-8B98-4CB3D4F4D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3984</Words>
  <Characters>22713</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